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2FA39">
      <w:pPr>
        <w:pStyle w:val="2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宋体" w:hAnsi="宋体" w:eastAsia="宋体" w:cs="宋体"/>
          <w:b/>
          <w:color w:val="auto"/>
          <w:sz w:val="32"/>
          <w:szCs w:val="32"/>
          <w:shd w:val="clear" w:color="auto" w:fill="FFFFFF"/>
          <w:lang w:eastAsia="zh-CN"/>
        </w:rPr>
      </w:pPr>
      <w:r>
        <w:rPr>
          <w:rFonts w:hint="eastAsia" w:ascii="宋体" w:hAnsi="宋体" w:eastAsia="宋体" w:cs="宋体"/>
          <w:b/>
          <w:color w:val="auto"/>
          <w:sz w:val="32"/>
          <w:szCs w:val="32"/>
          <w:shd w:val="clear" w:color="auto" w:fill="FFFFFF"/>
          <w:lang w:eastAsia="zh-CN"/>
        </w:rPr>
        <w:t>启东市王鲍镇便民服务中心发光字采购及安装项目（</w:t>
      </w:r>
      <w:r>
        <w:rPr>
          <w:rFonts w:hint="eastAsia" w:ascii="宋体" w:hAnsi="宋体" w:eastAsia="宋体" w:cs="宋体"/>
          <w:b/>
          <w:color w:val="auto"/>
          <w:sz w:val="32"/>
          <w:szCs w:val="32"/>
          <w:shd w:val="clear" w:color="auto" w:fill="FFFFFF"/>
          <w:lang w:val="en-US" w:eastAsia="zh-CN"/>
        </w:rPr>
        <w:t>三次</w:t>
      </w:r>
      <w:r>
        <w:rPr>
          <w:rFonts w:hint="eastAsia" w:ascii="宋体" w:hAnsi="宋体" w:eastAsia="宋体" w:cs="宋体"/>
          <w:b/>
          <w:color w:val="auto"/>
          <w:sz w:val="32"/>
          <w:szCs w:val="32"/>
          <w:shd w:val="clear" w:color="auto" w:fill="FFFFFF"/>
          <w:lang w:eastAsia="zh-CN"/>
        </w:rPr>
        <w:t>）</w:t>
      </w:r>
    </w:p>
    <w:p w14:paraId="23AEF36A">
      <w:pPr>
        <w:pStyle w:val="2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宋体" w:hAnsi="宋体" w:eastAsia="宋体" w:cs="宋体"/>
          <w:b/>
          <w:color w:val="auto"/>
          <w:sz w:val="32"/>
          <w:szCs w:val="32"/>
          <w:shd w:val="clear" w:color="auto" w:fill="FFFFFF"/>
        </w:rPr>
      </w:pPr>
      <w:r>
        <w:rPr>
          <w:rFonts w:hint="eastAsia" w:ascii="宋体" w:hAnsi="宋体" w:eastAsia="宋体" w:cs="宋体"/>
          <w:b/>
          <w:color w:val="auto"/>
          <w:sz w:val="32"/>
          <w:szCs w:val="32"/>
          <w:shd w:val="clear" w:color="auto" w:fill="FFFFFF"/>
        </w:rPr>
        <w:t>成交公告</w:t>
      </w:r>
    </w:p>
    <w:p w14:paraId="12DDCA5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color w:val="auto"/>
          <w:kern w:val="2"/>
          <w:sz w:val="24"/>
          <w:szCs w:val="24"/>
          <w:shd w:val="clear" w:color="auto" w:fill="FFFFFF"/>
          <w:lang w:val="en-US" w:eastAsia="zh-CN" w:bidi="ar-SA"/>
        </w:rPr>
      </w:pPr>
      <w:r>
        <w:rPr>
          <w:rFonts w:hint="eastAsia" w:ascii="宋体" w:hAnsi="宋体" w:eastAsia="宋体" w:cs="宋体"/>
          <w:color w:val="auto"/>
          <w:kern w:val="2"/>
          <w:sz w:val="24"/>
          <w:szCs w:val="24"/>
          <w:shd w:val="clear" w:color="auto" w:fill="FFFFFF"/>
          <w:lang w:val="en-US" w:eastAsia="zh-CN" w:bidi="ar-SA"/>
        </w:rPr>
        <w:t>启东市王鲍镇人民政府就启东市王鲍镇便民服务中心发光字采购及安装项目（三次）进行询价采购，现就本次采购的成交结果公告</w:t>
      </w:r>
      <w:bookmarkStart w:id="0" w:name="_GoBack"/>
      <w:bookmarkEnd w:id="0"/>
      <w:r>
        <w:rPr>
          <w:rFonts w:hint="eastAsia" w:ascii="宋体" w:hAnsi="宋体" w:eastAsia="宋体" w:cs="宋体"/>
          <w:color w:val="auto"/>
          <w:kern w:val="2"/>
          <w:sz w:val="24"/>
          <w:szCs w:val="24"/>
          <w:shd w:val="clear" w:color="auto" w:fill="FFFFFF"/>
          <w:lang w:val="en-US" w:eastAsia="zh-CN" w:bidi="ar-SA"/>
        </w:rPr>
        <w:t>如下：</w:t>
      </w:r>
    </w:p>
    <w:p w14:paraId="0C18158D">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rPr>
        <w:t>一、</w:t>
      </w:r>
      <w:r>
        <w:rPr>
          <w:rFonts w:hint="eastAsia" w:ascii="宋体" w:hAnsi="宋体" w:eastAsia="宋体" w:cs="宋体"/>
          <w:b/>
          <w:bCs/>
          <w:color w:val="auto"/>
          <w:sz w:val="24"/>
          <w:szCs w:val="24"/>
          <w:lang w:val="en-US" w:eastAsia="zh-CN"/>
        </w:rPr>
        <w:t>采购人名称、地址、联系方式</w:t>
      </w:r>
    </w:p>
    <w:p w14:paraId="5460A29A">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kern w:val="2"/>
          <w:sz w:val="24"/>
          <w:szCs w:val="24"/>
          <w:shd w:val="clear" w:color="auto" w:fill="FFFFFF"/>
        </w:rPr>
      </w:pPr>
      <w:r>
        <w:rPr>
          <w:rFonts w:hint="eastAsia" w:ascii="宋体" w:hAnsi="宋体" w:eastAsia="宋体" w:cs="宋体"/>
          <w:color w:val="auto"/>
          <w:kern w:val="2"/>
          <w:sz w:val="24"/>
          <w:szCs w:val="24"/>
          <w:shd w:val="clear" w:color="auto" w:fill="FFFFFF"/>
        </w:rPr>
        <w:t>采购</w:t>
      </w:r>
      <w:r>
        <w:rPr>
          <w:rFonts w:hint="eastAsia" w:ascii="宋体" w:hAnsi="宋体" w:eastAsia="宋体" w:cs="宋体"/>
          <w:color w:val="auto"/>
          <w:kern w:val="2"/>
          <w:sz w:val="24"/>
          <w:szCs w:val="24"/>
          <w:shd w:val="clear" w:color="auto" w:fill="FFFFFF"/>
          <w:lang w:val="en-US" w:eastAsia="zh-CN"/>
        </w:rPr>
        <w:t>人</w:t>
      </w:r>
      <w:r>
        <w:rPr>
          <w:rFonts w:hint="eastAsia" w:ascii="宋体" w:hAnsi="宋体" w:eastAsia="宋体" w:cs="宋体"/>
          <w:color w:val="auto"/>
          <w:kern w:val="2"/>
          <w:sz w:val="24"/>
          <w:szCs w:val="24"/>
          <w:shd w:val="clear" w:color="auto" w:fill="FFFFFF"/>
        </w:rPr>
        <w:t>：</w:t>
      </w:r>
      <w:r>
        <w:rPr>
          <w:rFonts w:hint="eastAsia" w:ascii="宋体" w:hAnsi="宋体" w:eastAsia="宋体" w:cs="宋体"/>
          <w:color w:val="auto"/>
          <w:kern w:val="2"/>
          <w:sz w:val="24"/>
          <w:szCs w:val="24"/>
          <w:shd w:val="clear" w:color="auto" w:fill="FFFFFF"/>
          <w:lang w:eastAsia="zh-CN"/>
        </w:rPr>
        <w:t>启东市王鲍镇人民政府</w:t>
      </w:r>
      <w:r>
        <w:rPr>
          <w:rFonts w:hint="eastAsia" w:ascii="宋体" w:hAnsi="宋体" w:eastAsia="宋体" w:cs="宋体"/>
          <w:color w:val="auto"/>
          <w:kern w:val="2"/>
          <w:sz w:val="24"/>
          <w:szCs w:val="24"/>
          <w:shd w:val="clear" w:color="auto" w:fill="FFFFFF"/>
          <w:lang w:val="en-US" w:eastAsia="zh-CN"/>
        </w:rPr>
        <w:t xml:space="preserve"> </w:t>
      </w:r>
    </w:p>
    <w:p w14:paraId="2A2D3AEA">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kern w:val="2"/>
          <w:sz w:val="24"/>
          <w:szCs w:val="24"/>
          <w:shd w:val="clear" w:color="auto" w:fill="FFFFFF"/>
        </w:rPr>
      </w:pPr>
      <w:r>
        <w:rPr>
          <w:rFonts w:hint="eastAsia" w:ascii="宋体" w:hAnsi="宋体" w:eastAsia="宋体" w:cs="宋体"/>
          <w:color w:val="auto"/>
          <w:kern w:val="2"/>
          <w:sz w:val="24"/>
          <w:szCs w:val="24"/>
          <w:shd w:val="clear" w:color="auto" w:fill="FFFFFF"/>
          <w:lang w:val="en-US" w:eastAsia="zh-CN"/>
        </w:rPr>
        <w:t>采购人</w:t>
      </w:r>
      <w:r>
        <w:rPr>
          <w:rFonts w:hint="eastAsia" w:ascii="宋体" w:hAnsi="宋体" w:eastAsia="宋体" w:cs="宋体"/>
          <w:color w:val="auto"/>
          <w:kern w:val="2"/>
          <w:sz w:val="24"/>
          <w:szCs w:val="24"/>
          <w:shd w:val="clear" w:color="auto" w:fill="FFFFFF"/>
        </w:rPr>
        <w:t>地址：</w:t>
      </w:r>
      <w:r>
        <w:rPr>
          <w:rFonts w:hint="eastAsia" w:ascii="宋体" w:hAnsi="宋体" w:eastAsia="宋体" w:cs="宋体"/>
          <w:color w:val="auto"/>
          <w:kern w:val="2"/>
          <w:sz w:val="24"/>
          <w:szCs w:val="24"/>
          <w:shd w:val="clear" w:color="auto" w:fill="FFFFFF"/>
          <w:lang w:eastAsia="zh-CN"/>
        </w:rPr>
        <w:t>启东市王鲍镇新生街149号</w:t>
      </w:r>
    </w:p>
    <w:p w14:paraId="06AA98C9">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kern w:val="2"/>
          <w:sz w:val="24"/>
          <w:szCs w:val="24"/>
          <w:shd w:val="clear" w:color="auto" w:fill="FFFFFF"/>
          <w:lang w:val="en-US" w:eastAsia="zh-CN"/>
        </w:rPr>
      </w:pPr>
      <w:r>
        <w:rPr>
          <w:rFonts w:hint="eastAsia" w:ascii="宋体" w:hAnsi="宋体" w:eastAsia="宋体" w:cs="宋体"/>
          <w:color w:val="auto"/>
          <w:kern w:val="2"/>
          <w:sz w:val="24"/>
          <w:szCs w:val="24"/>
          <w:shd w:val="clear" w:color="auto" w:fill="FFFFFF"/>
        </w:rPr>
        <w:t>联系人：</w:t>
      </w:r>
      <w:r>
        <w:rPr>
          <w:rFonts w:hint="eastAsia" w:ascii="宋体" w:hAnsi="宋体" w:eastAsia="宋体" w:cs="宋体"/>
          <w:color w:val="auto"/>
          <w:kern w:val="2"/>
          <w:sz w:val="24"/>
          <w:szCs w:val="24"/>
          <w:shd w:val="clear" w:color="auto" w:fill="FFFFFF"/>
          <w:lang w:val="en-US" w:eastAsia="zh-CN"/>
        </w:rPr>
        <w:t>陈先生</w:t>
      </w:r>
    </w:p>
    <w:p w14:paraId="6B7F35DD">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kern w:val="2"/>
          <w:sz w:val="24"/>
          <w:szCs w:val="24"/>
          <w:shd w:val="clear" w:color="auto" w:fill="FFFFFF"/>
        </w:rPr>
      </w:pPr>
      <w:r>
        <w:rPr>
          <w:rFonts w:hint="eastAsia" w:ascii="宋体" w:hAnsi="宋体" w:eastAsia="宋体" w:cs="宋体"/>
          <w:color w:val="auto"/>
          <w:kern w:val="2"/>
          <w:sz w:val="24"/>
          <w:szCs w:val="24"/>
          <w:shd w:val="clear" w:color="auto" w:fill="FFFFFF"/>
        </w:rPr>
        <w:t>联系电话：</w:t>
      </w:r>
      <w:r>
        <w:rPr>
          <w:rFonts w:hint="eastAsia" w:ascii="宋体" w:hAnsi="宋体" w:eastAsia="宋体" w:cs="宋体"/>
          <w:color w:val="auto"/>
          <w:kern w:val="2"/>
          <w:sz w:val="24"/>
          <w:szCs w:val="24"/>
          <w:shd w:val="clear" w:color="auto" w:fill="FFFFFF"/>
          <w:lang w:eastAsia="zh-CN"/>
        </w:rPr>
        <w:t>0513-68265875</w:t>
      </w:r>
    </w:p>
    <w:p w14:paraId="5F23E1B7">
      <w:pPr>
        <w:pStyle w:val="25"/>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采购代理机构名称、地址、联系方式</w:t>
      </w:r>
    </w:p>
    <w:p w14:paraId="0B6239FD">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pacing w:val="0"/>
          <w:kern w:val="2"/>
          <w:sz w:val="24"/>
          <w:szCs w:val="24"/>
          <w:shd w:val="clear" w:color="auto" w:fill="FFFFFF"/>
          <w:lang w:val="en-US" w:eastAsia="zh-CN"/>
        </w:rPr>
      </w:pPr>
      <w:r>
        <w:rPr>
          <w:rFonts w:hint="eastAsia" w:ascii="宋体" w:hAnsi="宋体" w:eastAsia="宋体" w:cs="宋体"/>
          <w:color w:val="auto"/>
          <w:spacing w:val="0"/>
          <w:kern w:val="2"/>
          <w:sz w:val="24"/>
          <w:szCs w:val="24"/>
          <w:shd w:val="clear" w:color="auto" w:fill="FFFFFF"/>
          <w:lang w:val="en-US" w:eastAsia="zh-CN"/>
        </w:rPr>
        <w:t>采购代理机构：</w:t>
      </w:r>
      <w:r>
        <w:rPr>
          <w:rFonts w:hint="eastAsia" w:ascii="宋体" w:hAnsi="宋体" w:eastAsia="宋体" w:cs="宋体"/>
          <w:color w:val="auto"/>
          <w:spacing w:val="0"/>
          <w:kern w:val="2"/>
          <w:sz w:val="24"/>
          <w:szCs w:val="24"/>
          <w:shd w:val="clear" w:color="auto" w:fill="FFFFFF"/>
          <w:lang w:val="en-US" w:eastAsia="zh-CN" w:bidi="ar-SA"/>
        </w:rPr>
        <w:t>江苏天宏华信工程投资管理咨询有限公司</w:t>
      </w:r>
    </w:p>
    <w:p w14:paraId="7C54ECA4">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pacing w:val="0"/>
          <w:kern w:val="2"/>
          <w:sz w:val="24"/>
          <w:szCs w:val="24"/>
          <w:shd w:val="clear" w:color="auto" w:fill="FFFFFF"/>
          <w:lang w:val="en-US" w:eastAsia="zh-CN"/>
        </w:rPr>
      </w:pPr>
      <w:r>
        <w:rPr>
          <w:rFonts w:hint="eastAsia" w:ascii="宋体" w:hAnsi="宋体" w:eastAsia="宋体" w:cs="宋体"/>
          <w:color w:val="auto"/>
          <w:spacing w:val="0"/>
          <w:kern w:val="2"/>
          <w:sz w:val="24"/>
          <w:szCs w:val="24"/>
          <w:shd w:val="clear" w:color="auto" w:fill="FFFFFF"/>
          <w:lang w:val="en-US" w:eastAsia="zh-CN"/>
        </w:rPr>
        <w:t>采购代理机构地址：</w:t>
      </w:r>
      <w:r>
        <w:rPr>
          <w:rFonts w:hint="eastAsia" w:ascii="宋体" w:hAnsi="宋体" w:eastAsia="宋体" w:cs="宋体"/>
          <w:color w:val="auto"/>
          <w:spacing w:val="0"/>
          <w:kern w:val="0"/>
          <w:sz w:val="24"/>
          <w:szCs w:val="24"/>
          <w:shd w:val="clear" w:color="auto" w:fill="FFFFFF"/>
        </w:rPr>
        <w:t>启东市南苑西路1168号国动产业园2号楼402室</w:t>
      </w:r>
    </w:p>
    <w:p w14:paraId="19DD10D1">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pacing w:val="0"/>
          <w:kern w:val="0"/>
          <w:sz w:val="24"/>
          <w:szCs w:val="24"/>
          <w:shd w:val="clear" w:color="auto" w:fill="FFFFFF"/>
          <w:lang w:val="en-US" w:eastAsia="zh-CN"/>
        </w:rPr>
      </w:pPr>
      <w:r>
        <w:rPr>
          <w:rFonts w:hint="eastAsia" w:ascii="宋体" w:hAnsi="宋体" w:eastAsia="宋体" w:cs="宋体"/>
          <w:color w:val="auto"/>
          <w:spacing w:val="0"/>
          <w:kern w:val="2"/>
          <w:sz w:val="24"/>
          <w:szCs w:val="24"/>
          <w:shd w:val="clear" w:color="auto" w:fill="FFFFFF"/>
          <w:lang w:val="en-US" w:eastAsia="zh-CN"/>
        </w:rPr>
        <w:t>联系人</w:t>
      </w:r>
      <w:r>
        <w:rPr>
          <w:rFonts w:hint="eastAsia" w:ascii="宋体" w:hAnsi="宋体" w:eastAsia="宋体" w:cs="宋体"/>
          <w:color w:val="auto"/>
          <w:spacing w:val="0"/>
          <w:kern w:val="0"/>
          <w:sz w:val="24"/>
          <w:szCs w:val="24"/>
          <w:shd w:val="clear" w:color="auto" w:fill="FFFFFF"/>
          <w:lang w:val="en-US" w:eastAsia="zh-CN"/>
        </w:rPr>
        <w:t>：</w:t>
      </w:r>
      <w:r>
        <w:rPr>
          <w:rFonts w:hint="eastAsia" w:cs="宋体"/>
          <w:color w:val="auto"/>
          <w:spacing w:val="0"/>
          <w:kern w:val="0"/>
          <w:sz w:val="24"/>
          <w:szCs w:val="24"/>
          <w:shd w:val="clear" w:color="auto" w:fill="FFFFFF"/>
          <w:lang w:val="en-US" w:eastAsia="zh-CN"/>
        </w:rPr>
        <w:t>徐海燕</w:t>
      </w:r>
    </w:p>
    <w:p w14:paraId="7BB915AB">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pacing w:val="0"/>
          <w:kern w:val="2"/>
          <w:sz w:val="24"/>
          <w:szCs w:val="24"/>
          <w:shd w:val="clear" w:color="auto" w:fill="FFFFFF"/>
          <w:lang w:val="en-US" w:eastAsia="zh-CN" w:bidi="ar-SA"/>
        </w:rPr>
      </w:pPr>
      <w:r>
        <w:rPr>
          <w:rFonts w:hint="eastAsia" w:ascii="宋体" w:hAnsi="宋体" w:eastAsia="宋体" w:cs="宋体"/>
          <w:color w:val="auto"/>
          <w:spacing w:val="0"/>
          <w:kern w:val="2"/>
          <w:sz w:val="24"/>
          <w:szCs w:val="24"/>
          <w:shd w:val="clear" w:color="auto" w:fill="FFFFFF"/>
          <w:lang w:val="en-US" w:eastAsia="zh-CN" w:bidi="ar-SA"/>
        </w:rPr>
        <w:t>联系方式：0513-83248588</w:t>
      </w:r>
    </w:p>
    <w:p w14:paraId="08EB2DC8">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采购</w:t>
      </w:r>
      <w:r>
        <w:rPr>
          <w:rFonts w:hint="eastAsia" w:ascii="宋体" w:hAnsi="宋体" w:eastAsia="宋体" w:cs="宋体"/>
          <w:b/>
          <w:bCs/>
          <w:color w:val="auto"/>
          <w:sz w:val="24"/>
          <w:szCs w:val="24"/>
        </w:rPr>
        <w:t>项目</w:t>
      </w:r>
      <w:r>
        <w:rPr>
          <w:rFonts w:hint="eastAsia" w:ascii="宋体" w:hAnsi="宋体" w:eastAsia="宋体" w:cs="宋体"/>
          <w:b/>
          <w:bCs/>
          <w:color w:val="auto"/>
          <w:sz w:val="24"/>
          <w:szCs w:val="24"/>
          <w:lang w:val="en-US" w:eastAsia="zh-CN"/>
        </w:rPr>
        <w:t>名称</w:t>
      </w: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采购方式、采购日期</w:t>
      </w:r>
    </w:p>
    <w:p w14:paraId="3CDA18A0">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项目名</w:t>
      </w:r>
      <w:r>
        <w:rPr>
          <w:rFonts w:hint="eastAsia" w:ascii="宋体" w:hAnsi="宋体" w:eastAsia="宋体" w:cs="宋体"/>
          <w:color w:val="auto"/>
          <w:kern w:val="2"/>
          <w:sz w:val="24"/>
          <w:szCs w:val="24"/>
          <w:shd w:val="clear" w:color="auto" w:fill="FFFFFF"/>
          <w:lang w:val="en-US" w:eastAsia="zh-CN"/>
        </w:rPr>
        <w:t>称：</w:t>
      </w:r>
      <w:r>
        <w:rPr>
          <w:rFonts w:hint="eastAsia" w:ascii="宋体" w:hAnsi="宋体" w:eastAsia="宋体" w:cs="宋体"/>
          <w:color w:val="auto"/>
          <w:kern w:val="2"/>
          <w:sz w:val="24"/>
          <w:szCs w:val="24"/>
          <w:shd w:val="clear" w:color="auto" w:fill="FFFFFF"/>
          <w:lang w:val="en-US" w:eastAsia="zh-CN" w:bidi="ar-SA"/>
        </w:rPr>
        <w:t>启东市王鲍镇便民服务中心发光字采购及安装项目（三次）</w:t>
      </w:r>
      <w:r>
        <w:rPr>
          <w:rFonts w:hint="eastAsia" w:cs="宋体"/>
          <w:color w:val="auto"/>
          <w:kern w:val="2"/>
          <w:sz w:val="24"/>
          <w:szCs w:val="24"/>
          <w:shd w:val="clear" w:color="auto" w:fill="FFFFFF"/>
          <w:lang w:val="en-US" w:eastAsia="zh-CN"/>
        </w:rPr>
        <w:t xml:space="preserve"> </w:t>
      </w:r>
    </w:p>
    <w:p w14:paraId="7691A818">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采购方式：</w:t>
      </w:r>
      <w:r>
        <w:rPr>
          <w:rFonts w:hint="eastAsia" w:cs="宋体"/>
          <w:color w:val="auto"/>
          <w:sz w:val="24"/>
          <w:szCs w:val="24"/>
          <w:lang w:val="en-US" w:eastAsia="zh-CN"/>
        </w:rPr>
        <w:t>询价</w:t>
      </w:r>
    </w:p>
    <w:p w14:paraId="2EA5F9EF">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采购日期：</w:t>
      </w:r>
      <w:r>
        <w:rPr>
          <w:rFonts w:hint="eastAsia" w:cs="宋体"/>
          <w:color w:val="auto"/>
          <w:sz w:val="24"/>
          <w:szCs w:val="24"/>
          <w:lang w:val="en-US" w:eastAsia="zh-CN"/>
        </w:rPr>
        <w:t>2025</w:t>
      </w:r>
      <w:r>
        <w:rPr>
          <w:rFonts w:hint="eastAsia" w:ascii="宋体" w:hAnsi="宋体" w:eastAsia="宋体" w:cs="宋体"/>
          <w:color w:val="auto"/>
          <w:sz w:val="24"/>
          <w:szCs w:val="24"/>
          <w:lang w:val="en-US" w:eastAsia="zh-CN"/>
        </w:rPr>
        <w:t>年</w:t>
      </w:r>
      <w:r>
        <w:rPr>
          <w:rFonts w:hint="eastAsia" w:cs="宋体"/>
          <w:color w:val="auto"/>
          <w:sz w:val="24"/>
          <w:szCs w:val="24"/>
          <w:lang w:val="en-US" w:eastAsia="zh-CN"/>
        </w:rPr>
        <w:t>12</w:t>
      </w:r>
      <w:r>
        <w:rPr>
          <w:rFonts w:hint="eastAsia" w:ascii="宋体" w:hAnsi="宋体" w:eastAsia="宋体" w:cs="宋体"/>
          <w:color w:val="auto"/>
          <w:sz w:val="24"/>
          <w:szCs w:val="24"/>
          <w:lang w:val="en-US" w:eastAsia="zh-CN"/>
        </w:rPr>
        <w:t>月</w:t>
      </w:r>
      <w:r>
        <w:rPr>
          <w:rFonts w:hint="eastAsia" w:cs="宋体"/>
          <w:color w:val="auto"/>
          <w:sz w:val="24"/>
          <w:szCs w:val="24"/>
          <w:lang w:val="en-US" w:eastAsia="zh-CN"/>
        </w:rPr>
        <w:t>17</w:t>
      </w:r>
      <w:r>
        <w:rPr>
          <w:rFonts w:hint="eastAsia" w:ascii="宋体" w:hAnsi="宋体" w:eastAsia="宋体" w:cs="宋体"/>
          <w:color w:val="auto"/>
          <w:sz w:val="24"/>
          <w:szCs w:val="24"/>
          <w:lang w:val="en-US" w:eastAsia="zh-CN"/>
        </w:rPr>
        <w:t>日</w:t>
      </w:r>
    </w:p>
    <w:p w14:paraId="2BF8DEDB">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、成交供应商名称、</w:t>
      </w:r>
      <w:r>
        <w:rPr>
          <w:rFonts w:hint="eastAsia" w:cs="宋体"/>
          <w:b/>
          <w:bCs/>
          <w:color w:val="auto"/>
          <w:sz w:val="24"/>
          <w:szCs w:val="24"/>
          <w:lang w:val="en-US" w:eastAsia="zh-CN"/>
        </w:rPr>
        <w:t>地址、</w:t>
      </w:r>
      <w:r>
        <w:rPr>
          <w:rFonts w:hint="eastAsia" w:ascii="宋体" w:hAnsi="宋体" w:eastAsia="宋体" w:cs="宋体"/>
          <w:b/>
          <w:bCs/>
          <w:color w:val="auto"/>
          <w:sz w:val="24"/>
          <w:szCs w:val="24"/>
        </w:rPr>
        <w:t>成交金额</w:t>
      </w:r>
    </w:p>
    <w:p w14:paraId="0B2C2DFD">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成交供应商名称</w:t>
      </w:r>
      <w:r>
        <w:rPr>
          <w:rFonts w:hint="eastAsia" w:ascii="宋体" w:hAnsi="宋体" w:eastAsia="宋体" w:cs="宋体"/>
          <w:color w:val="auto"/>
          <w:sz w:val="24"/>
          <w:szCs w:val="24"/>
          <w:lang w:val="en-US" w:eastAsia="zh-CN"/>
        </w:rPr>
        <w:t>：</w:t>
      </w:r>
      <w:r>
        <w:rPr>
          <w:rFonts w:hint="eastAsia" w:cs="宋体"/>
          <w:color w:val="auto"/>
          <w:sz w:val="24"/>
          <w:szCs w:val="24"/>
          <w:lang w:val="en-US" w:eastAsia="zh-CN"/>
        </w:rPr>
        <w:t>苏州炫景广告有限公司</w:t>
      </w:r>
    </w:p>
    <w:p w14:paraId="6C7C911E">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成交供应商地址：</w:t>
      </w:r>
      <w:r>
        <w:rPr>
          <w:rFonts w:hint="eastAsia" w:cs="宋体"/>
          <w:color w:val="auto"/>
          <w:sz w:val="24"/>
          <w:szCs w:val="24"/>
          <w:lang w:val="en-US" w:eastAsia="zh-CN"/>
        </w:rPr>
        <w:t>吴江区黎里镇北库社区双珠路8号</w:t>
      </w:r>
    </w:p>
    <w:p w14:paraId="67E4F0F2">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成交金额：</w:t>
      </w:r>
      <w:r>
        <w:rPr>
          <w:rFonts w:hint="eastAsia" w:cs="宋体"/>
          <w:color w:val="auto"/>
          <w:sz w:val="24"/>
          <w:szCs w:val="24"/>
          <w:lang w:val="en-US" w:eastAsia="zh-CN"/>
        </w:rPr>
        <w:t>37885</w:t>
      </w:r>
      <w:r>
        <w:rPr>
          <w:rFonts w:hint="eastAsia" w:ascii="宋体" w:hAnsi="宋体" w:eastAsia="宋体" w:cs="宋体"/>
          <w:color w:val="auto"/>
          <w:sz w:val="24"/>
          <w:szCs w:val="24"/>
          <w:lang w:val="en-US" w:eastAsia="zh-CN"/>
        </w:rPr>
        <w:t>元</w:t>
      </w:r>
    </w:p>
    <w:p w14:paraId="282D7A38">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、成交标的基本概况</w:t>
      </w:r>
    </w:p>
    <w:p w14:paraId="77C7E11A">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详见</w:t>
      </w:r>
      <w:r>
        <w:rPr>
          <w:rFonts w:hint="eastAsia" w:cs="宋体"/>
          <w:color w:val="auto"/>
          <w:sz w:val="24"/>
          <w:szCs w:val="24"/>
          <w:lang w:val="en-US" w:eastAsia="zh-CN"/>
        </w:rPr>
        <w:t>询价文件</w:t>
      </w:r>
      <w:r>
        <w:rPr>
          <w:rFonts w:hint="eastAsia" w:cs="宋体"/>
          <w:color w:val="auto"/>
          <w:sz w:val="24"/>
          <w:szCs w:val="24"/>
          <w:lang w:val="en-US" w:eastAsia="zh-CN"/>
        </w:rPr>
        <w:t xml:space="preserve"> </w:t>
      </w:r>
    </w:p>
    <w:p w14:paraId="04FD4912">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bCs/>
          <w:color w:val="auto"/>
          <w:sz w:val="24"/>
          <w:szCs w:val="24"/>
        </w:rPr>
      </w:pPr>
      <w:r>
        <w:rPr>
          <w:rFonts w:hint="eastAsia" w:cs="宋体"/>
          <w:b/>
          <w:bCs/>
          <w:color w:val="auto"/>
          <w:sz w:val="24"/>
          <w:szCs w:val="24"/>
          <w:lang w:val="en-US" w:eastAsia="zh-CN"/>
        </w:rPr>
        <w:t>六</w:t>
      </w:r>
      <w:r>
        <w:rPr>
          <w:rFonts w:hint="eastAsia" w:ascii="宋体" w:hAnsi="宋体" w:eastAsia="宋体" w:cs="宋体"/>
          <w:b/>
          <w:bCs/>
          <w:color w:val="auto"/>
          <w:sz w:val="24"/>
          <w:szCs w:val="24"/>
        </w:rPr>
        <w:t>、公示期限</w:t>
      </w:r>
    </w:p>
    <w:p w14:paraId="78563DC9">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自本公告发布之日起</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rPr>
        <w:t>个工作日</w:t>
      </w:r>
    </w:p>
    <w:p w14:paraId="3B9B151C">
      <w:pPr>
        <w:pStyle w:val="2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sz w:val="24"/>
          <w:szCs w:val="24"/>
        </w:rPr>
      </w:pPr>
    </w:p>
    <w:p w14:paraId="2C6F4086">
      <w:pPr>
        <w:keepNext w:val="0"/>
        <w:keepLines w:val="0"/>
        <w:pageBreakBefore w:val="0"/>
        <w:kinsoku/>
        <w:wordWrap/>
        <w:overflowPunct/>
        <w:topLinePunct w:val="0"/>
        <w:autoSpaceDE/>
        <w:autoSpaceDN/>
        <w:bidi w:val="0"/>
        <w:adjustRightInd/>
        <w:snapToGrid/>
        <w:spacing w:line="440" w:lineRule="exact"/>
        <w:jc w:val="right"/>
        <w:textAlignment w:val="auto"/>
        <w:rPr>
          <w:rFonts w:hint="eastAsia" w:ascii="宋体" w:hAnsi="宋体" w:eastAsia="宋体" w:cs="宋体"/>
          <w:color w:val="auto"/>
          <w:kern w:val="2"/>
          <w:sz w:val="24"/>
          <w:szCs w:val="24"/>
          <w:shd w:val="clear" w:color="auto" w:fill="FFFFFF"/>
          <w:lang w:val="en-US" w:eastAsia="zh-CN"/>
        </w:rPr>
      </w:pPr>
      <w:r>
        <w:rPr>
          <w:rFonts w:hint="eastAsia" w:ascii="宋体" w:hAnsi="宋体" w:eastAsia="宋体" w:cs="宋体"/>
          <w:color w:val="auto"/>
          <w:kern w:val="2"/>
          <w:sz w:val="24"/>
          <w:szCs w:val="24"/>
          <w:shd w:val="clear" w:color="auto" w:fill="FFFFFF"/>
          <w:lang w:eastAsia="zh-CN"/>
        </w:rPr>
        <w:t>启东市王鲍镇人民政府</w:t>
      </w:r>
    </w:p>
    <w:p w14:paraId="480E9059">
      <w:pPr>
        <w:keepNext w:val="0"/>
        <w:keepLines w:val="0"/>
        <w:pageBreakBefore w:val="0"/>
        <w:kinsoku/>
        <w:wordWrap/>
        <w:overflowPunct/>
        <w:topLinePunct w:val="0"/>
        <w:autoSpaceDE/>
        <w:autoSpaceDN/>
        <w:bidi w:val="0"/>
        <w:adjustRightInd/>
        <w:snapToGrid/>
        <w:spacing w:line="440" w:lineRule="exact"/>
        <w:jc w:val="righ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202</w:t>
      </w: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年</w:t>
      </w:r>
      <w:r>
        <w:rPr>
          <w:rFonts w:hint="eastAsia" w:ascii="宋体" w:hAnsi="宋体" w:cs="宋体"/>
          <w:color w:val="auto"/>
          <w:sz w:val="24"/>
          <w:szCs w:val="24"/>
          <w:lang w:val="en-US" w:eastAsia="zh-CN"/>
        </w:rPr>
        <w:t>12</w:t>
      </w:r>
      <w:r>
        <w:rPr>
          <w:rFonts w:hint="eastAsia" w:ascii="宋体" w:hAnsi="宋体" w:eastAsia="宋体" w:cs="宋体"/>
          <w:color w:val="auto"/>
          <w:sz w:val="24"/>
          <w:szCs w:val="24"/>
        </w:rPr>
        <w:t>月</w:t>
      </w:r>
      <w:r>
        <w:rPr>
          <w:rFonts w:hint="eastAsia" w:ascii="宋体" w:hAnsi="宋体" w:cs="宋体"/>
          <w:color w:val="auto"/>
          <w:sz w:val="24"/>
          <w:szCs w:val="24"/>
          <w:lang w:val="en-US" w:eastAsia="zh-CN"/>
        </w:rPr>
        <w:t>18</w:t>
      </w:r>
      <w:r>
        <w:rPr>
          <w:rFonts w:hint="eastAsia" w:ascii="宋体" w:hAnsi="宋体" w:eastAsia="宋体" w:cs="宋体"/>
          <w:color w:val="auto"/>
          <w:sz w:val="24"/>
          <w:szCs w:val="24"/>
        </w:rPr>
        <w:t>日</w:t>
      </w:r>
    </w:p>
    <w:sectPr>
      <w:headerReference r:id="rId3" w:type="default"/>
      <w:pgSz w:w="11906" w:h="16838"/>
      <w:pgMar w:top="1213" w:right="1800" w:bottom="121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F9987">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9C58CC"/>
    <w:multiLevelType w:val="singleLevel"/>
    <w:tmpl w:val="629C58C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JmMWQyNzk4N2YxZmVhMGEyMGYwMDdjODFiNGU3YTAifQ=="/>
  </w:docVars>
  <w:rsids>
    <w:rsidRoot w:val="00C502E0"/>
    <w:rsid w:val="002E01C1"/>
    <w:rsid w:val="005D0783"/>
    <w:rsid w:val="006E6368"/>
    <w:rsid w:val="007473D3"/>
    <w:rsid w:val="007F386A"/>
    <w:rsid w:val="00A93A30"/>
    <w:rsid w:val="00C502E0"/>
    <w:rsid w:val="00C700F5"/>
    <w:rsid w:val="00D45A46"/>
    <w:rsid w:val="00DC2EF0"/>
    <w:rsid w:val="015A6EE1"/>
    <w:rsid w:val="01D725B8"/>
    <w:rsid w:val="033D7B93"/>
    <w:rsid w:val="03C570A0"/>
    <w:rsid w:val="05203EC4"/>
    <w:rsid w:val="063D7B39"/>
    <w:rsid w:val="08A74B4D"/>
    <w:rsid w:val="099E7FC1"/>
    <w:rsid w:val="0D057645"/>
    <w:rsid w:val="0E263C4F"/>
    <w:rsid w:val="10302B7B"/>
    <w:rsid w:val="106B68C8"/>
    <w:rsid w:val="10967DE9"/>
    <w:rsid w:val="129417E3"/>
    <w:rsid w:val="129D4A04"/>
    <w:rsid w:val="139525D9"/>
    <w:rsid w:val="153679B3"/>
    <w:rsid w:val="1578138A"/>
    <w:rsid w:val="15D203B4"/>
    <w:rsid w:val="169A3A63"/>
    <w:rsid w:val="169D3553"/>
    <w:rsid w:val="177428F1"/>
    <w:rsid w:val="18AA52EE"/>
    <w:rsid w:val="18C66D91"/>
    <w:rsid w:val="18DE1CFD"/>
    <w:rsid w:val="18E65685"/>
    <w:rsid w:val="190C7300"/>
    <w:rsid w:val="195B19B9"/>
    <w:rsid w:val="1A1E49AB"/>
    <w:rsid w:val="1A1F6003"/>
    <w:rsid w:val="1AEA55A6"/>
    <w:rsid w:val="1D0E6F59"/>
    <w:rsid w:val="1D175E0D"/>
    <w:rsid w:val="20105701"/>
    <w:rsid w:val="216F29DB"/>
    <w:rsid w:val="2319184E"/>
    <w:rsid w:val="24F53869"/>
    <w:rsid w:val="25CC5FEB"/>
    <w:rsid w:val="260B2A5B"/>
    <w:rsid w:val="27B70919"/>
    <w:rsid w:val="28D1021B"/>
    <w:rsid w:val="29E21551"/>
    <w:rsid w:val="2A142E2F"/>
    <w:rsid w:val="2B402E6C"/>
    <w:rsid w:val="2F300D31"/>
    <w:rsid w:val="2F3721C3"/>
    <w:rsid w:val="30977539"/>
    <w:rsid w:val="32383056"/>
    <w:rsid w:val="324029ED"/>
    <w:rsid w:val="32C57C62"/>
    <w:rsid w:val="32E27FC3"/>
    <w:rsid w:val="332A191C"/>
    <w:rsid w:val="356845B4"/>
    <w:rsid w:val="374877B4"/>
    <w:rsid w:val="395D0BF4"/>
    <w:rsid w:val="3C335C3C"/>
    <w:rsid w:val="3F7D5B4C"/>
    <w:rsid w:val="40DA0D7C"/>
    <w:rsid w:val="416C5E78"/>
    <w:rsid w:val="4181748A"/>
    <w:rsid w:val="41A30C00"/>
    <w:rsid w:val="425D3812"/>
    <w:rsid w:val="42652D9E"/>
    <w:rsid w:val="44D02BC2"/>
    <w:rsid w:val="45A858ED"/>
    <w:rsid w:val="46245167"/>
    <w:rsid w:val="46306E65"/>
    <w:rsid w:val="46BD40A0"/>
    <w:rsid w:val="48723943"/>
    <w:rsid w:val="4921516E"/>
    <w:rsid w:val="4A69564B"/>
    <w:rsid w:val="4D5137E5"/>
    <w:rsid w:val="4D740FF5"/>
    <w:rsid w:val="4D7B7443"/>
    <w:rsid w:val="4E4803A1"/>
    <w:rsid w:val="5091653C"/>
    <w:rsid w:val="518A5EA7"/>
    <w:rsid w:val="519956BF"/>
    <w:rsid w:val="51AE5374"/>
    <w:rsid w:val="528E70C3"/>
    <w:rsid w:val="52BC6534"/>
    <w:rsid w:val="546B6463"/>
    <w:rsid w:val="54895643"/>
    <w:rsid w:val="54FC3DE1"/>
    <w:rsid w:val="575B56FD"/>
    <w:rsid w:val="5ABF11C4"/>
    <w:rsid w:val="5C25755E"/>
    <w:rsid w:val="5C2B7CF0"/>
    <w:rsid w:val="602F673A"/>
    <w:rsid w:val="6152062E"/>
    <w:rsid w:val="61A161B8"/>
    <w:rsid w:val="61E138C1"/>
    <w:rsid w:val="62B436AD"/>
    <w:rsid w:val="632D57E9"/>
    <w:rsid w:val="640676CB"/>
    <w:rsid w:val="64C54246"/>
    <w:rsid w:val="6659547A"/>
    <w:rsid w:val="68B910F3"/>
    <w:rsid w:val="690C1867"/>
    <w:rsid w:val="6A510793"/>
    <w:rsid w:val="6AFF015F"/>
    <w:rsid w:val="6B3A3020"/>
    <w:rsid w:val="6C9771FD"/>
    <w:rsid w:val="6C9F5C9E"/>
    <w:rsid w:val="6CF44DF0"/>
    <w:rsid w:val="700B2711"/>
    <w:rsid w:val="71887367"/>
    <w:rsid w:val="725D3437"/>
    <w:rsid w:val="737547B1"/>
    <w:rsid w:val="7480340D"/>
    <w:rsid w:val="74D472B5"/>
    <w:rsid w:val="75023E22"/>
    <w:rsid w:val="75D829C3"/>
    <w:rsid w:val="7649748B"/>
    <w:rsid w:val="769F5DD6"/>
    <w:rsid w:val="77065E4C"/>
    <w:rsid w:val="77524ED9"/>
    <w:rsid w:val="78803E7B"/>
    <w:rsid w:val="78A1799F"/>
    <w:rsid w:val="78BD5FDC"/>
    <w:rsid w:val="79251AA0"/>
    <w:rsid w:val="7A3D3928"/>
    <w:rsid w:val="7A7274C8"/>
    <w:rsid w:val="7B855D58"/>
    <w:rsid w:val="7C2B0102"/>
    <w:rsid w:val="7C431E60"/>
    <w:rsid w:val="7D22772C"/>
    <w:rsid w:val="7E6C3818"/>
    <w:rsid w:val="7F0A04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rPr>
      <w:kern w:val="0"/>
      <w:sz w:val="24"/>
      <w:szCs w:val="24"/>
    </w:rPr>
  </w:style>
  <w:style w:type="paragraph" w:styleId="3">
    <w:name w:val="Body Text Indent"/>
    <w:basedOn w:val="1"/>
    <w:next w:val="4"/>
    <w:link w:val="24"/>
    <w:autoRedefine/>
    <w:qFormat/>
    <w:uiPriority w:val="0"/>
    <w:pPr>
      <w:spacing w:line="480" w:lineRule="auto"/>
      <w:ind w:firstLine="560" w:firstLineChars="200"/>
    </w:pPr>
    <w:rPr>
      <w:rFonts w:ascii="华文宋体" w:hAnsi="华文宋体" w:eastAsia="华文宋体"/>
      <w:sz w:val="28"/>
    </w:rPr>
  </w:style>
  <w:style w:type="paragraph" w:styleId="4">
    <w:name w:val="envelope return"/>
    <w:basedOn w:val="1"/>
    <w:autoRedefine/>
    <w:qFormat/>
    <w:uiPriority w:val="0"/>
    <w:pPr>
      <w:snapToGrid w:val="0"/>
    </w:pPr>
    <w:rPr>
      <w:rFonts w:ascii="Arial" w:hAnsi="Arial"/>
    </w:rPr>
  </w:style>
  <w:style w:type="paragraph" w:styleId="5">
    <w:name w:val="footer"/>
    <w:basedOn w:val="1"/>
    <w:link w:val="23"/>
    <w:autoRedefine/>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22"/>
    <w:autoRedefine/>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Body Text First Indent"/>
    <w:basedOn w:val="2"/>
    <w:next w:val="8"/>
    <w:autoRedefine/>
    <w:qFormat/>
    <w:uiPriority w:val="0"/>
    <w:pPr>
      <w:ind w:firstLine="420" w:firstLineChars="100"/>
    </w:pPr>
    <w:rPr>
      <w:rFonts w:ascii="Calibri" w:hAnsi="Calibri"/>
    </w:rPr>
  </w:style>
  <w:style w:type="paragraph" w:styleId="8">
    <w:name w:val="Body Text First Indent 2"/>
    <w:basedOn w:val="3"/>
    <w:autoRedefine/>
    <w:qFormat/>
    <w:uiPriority w:val="0"/>
    <w:pPr>
      <w:ind w:firstLine="420"/>
    </w:pPr>
  </w:style>
  <w:style w:type="character" w:styleId="11">
    <w:name w:val="FollowedHyperlink"/>
    <w:basedOn w:val="10"/>
    <w:autoRedefine/>
    <w:semiHidden/>
    <w:unhideWhenUsed/>
    <w:qFormat/>
    <w:uiPriority w:val="99"/>
    <w:rPr>
      <w:color w:val="800080"/>
      <w:u w:val="none"/>
    </w:rPr>
  </w:style>
  <w:style w:type="character" w:styleId="12">
    <w:name w:val="Emphasis"/>
    <w:basedOn w:val="10"/>
    <w:autoRedefine/>
    <w:qFormat/>
    <w:uiPriority w:val="20"/>
    <w:rPr>
      <w:i/>
    </w:rPr>
  </w:style>
  <w:style w:type="character" w:styleId="13">
    <w:name w:val="HTML Definition"/>
    <w:basedOn w:val="10"/>
    <w:autoRedefine/>
    <w:semiHidden/>
    <w:unhideWhenUsed/>
    <w:qFormat/>
    <w:uiPriority w:val="99"/>
  </w:style>
  <w:style w:type="character" w:styleId="14">
    <w:name w:val="HTML Typewriter"/>
    <w:basedOn w:val="10"/>
    <w:autoRedefine/>
    <w:semiHidden/>
    <w:unhideWhenUsed/>
    <w:qFormat/>
    <w:uiPriority w:val="99"/>
    <w:rPr>
      <w:rFonts w:hint="default" w:ascii="monospace" w:hAnsi="monospace" w:eastAsia="monospace" w:cs="monospace"/>
      <w:sz w:val="20"/>
    </w:rPr>
  </w:style>
  <w:style w:type="character" w:styleId="15">
    <w:name w:val="HTML Acronym"/>
    <w:basedOn w:val="10"/>
    <w:autoRedefine/>
    <w:semiHidden/>
    <w:unhideWhenUsed/>
    <w:qFormat/>
    <w:uiPriority w:val="99"/>
  </w:style>
  <w:style w:type="character" w:styleId="16">
    <w:name w:val="HTML Variable"/>
    <w:basedOn w:val="10"/>
    <w:autoRedefine/>
    <w:semiHidden/>
    <w:unhideWhenUsed/>
    <w:qFormat/>
    <w:uiPriority w:val="99"/>
  </w:style>
  <w:style w:type="character" w:styleId="17">
    <w:name w:val="Hyperlink"/>
    <w:basedOn w:val="10"/>
    <w:autoRedefine/>
    <w:semiHidden/>
    <w:unhideWhenUsed/>
    <w:qFormat/>
    <w:uiPriority w:val="99"/>
    <w:rPr>
      <w:color w:val="0000FF"/>
      <w:u w:val="none"/>
    </w:rPr>
  </w:style>
  <w:style w:type="character" w:styleId="18">
    <w:name w:val="HTML Code"/>
    <w:basedOn w:val="10"/>
    <w:autoRedefine/>
    <w:semiHidden/>
    <w:unhideWhenUsed/>
    <w:qFormat/>
    <w:uiPriority w:val="99"/>
    <w:rPr>
      <w:rFonts w:hint="default" w:ascii="monospace" w:hAnsi="monospace" w:eastAsia="monospace" w:cs="monospace"/>
      <w:sz w:val="20"/>
    </w:rPr>
  </w:style>
  <w:style w:type="character" w:styleId="19">
    <w:name w:val="HTML Cite"/>
    <w:basedOn w:val="10"/>
    <w:autoRedefine/>
    <w:semiHidden/>
    <w:unhideWhenUsed/>
    <w:qFormat/>
    <w:uiPriority w:val="99"/>
  </w:style>
  <w:style w:type="character" w:styleId="20">
    <w:name w:val="HTML Keyboard"/>
    <w:basedOn w:val="10"/>
    <w:autoRedefine/>
    <w:semiHidden/>
    <w:unhideWhenUsed/>
    <w:qFormat/>
    <w:uiPriority w:val="99"/>
    <w:rPr>
      <w:rFonts w:hint="default" w:ascii="monospace" w:hAnsi="monospace" w:eastAsia="monospace" w:cs="monospace"/>
      <w:sz w:val="20"/>
    </w:rPr>
  </w:style>
  <w:style w:type="character" w:styleId="21">
    <w:name w:val="HTML Sample"/>
    <w:basedOn w:val="10"/>
    <w:autoRedefine/>
    <w:semiHidden/>
    <w:unhideWhenUsed/>
    <w:qFormat/>
    <w:uiPriority w:val="99"/>
    <w:rPr>
      <w:rFonts w:ascii="monospace" w:hAnsi="monospace" w:eastAsia="monospace" w:cs="monospace"/>
    </w:rPr>
  </w:style>
  <w:style w:type="character" w:customStyle="1" w:styleId="22">
    <w:name w:val="页眉 Char"/>
    <w:basedOn w:val="10"/>
    <w:link w:val="6"/>
    <w:autoRedefine/>
    <w:semiHidden/>
    <w:qFormat/>
    <w:uiPriority w:val="99"/>
    <w:rPr>
      <w:sz w:val="18"/>
      <w:szCs w:val="18"/>
    </w:rPr>
  </w:style>
  <w:style w:type="character" w:customStyle="1" w:styleId="23">
    <w:name w:val="页脚 Char"/>
    <w:basedOn w:val="10"/>
    <w:link w:val="5"/>
    <w:autoRedefine/>
    <w:semiHidden/>
    <w:qFormat/>
    <w:uiPriority w:val="99"/>
    <w:rPr>
      <w:sz w:val="18"/>
      <w:szCs w:val="18"/>
    </w:rPr>
  </w:style>
  <w:style w:type="character" w:customStyle="1" w:styleId="24">
    <w:name w:val="正文文本缩进 Char"/>
    <w:basedOn w:val="10"/>
    <w:link w:val="3"/>
    <w:autoRedefine/>
    <w:qFormat/>
    <w:uiPriority w:val="0"/>
    <w:rPr>
      <w:rFonts w:ascii="华文宋体" w:hAnsi="华文宋体" w:eastAsia="华文宋体" w:cs="Times New Roman"/>
      <w:sz w:val="28"/>
      <w:szCs w:val="20"/>
    </w:rPr>
  </w:style>
  <w:style w:type="paragraph" w:customStyle="1" w:styleId="25">
    <w:name w:val="p"/>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26">
    <w:name w:val="hover"/>
    <w:basedOn w:val="10"/>
    <w:autoRedefine/>
    <w:qFormat/>
    <w:uiPriority w:val="0"/>
    <w:rPr>
      <w:color w:val="5FB878"/>
    </w:rPr>
  </w:style>
  <w:style w:type="character" w:customStyle="1" w:styleId="27">
    <w:name w:val="hover1"/>
    <w:basedOn w:val="10"/>
    <w:autoRedefine/>
    <w:qFormat/>
    <w:uiPriority w:val="0"/>
    <w:rPr>
      <w:color w:val="FFFFFF"/>
    </w:rPr>
  </w:style>
  <w:style w:type="character" w:customStyle="1" w:styleId="28">
    <w:name w:val="hover2"/>
    <w:basedOn w:val="10"/>
    <w:autoRedefine/>
    <w:qFormat/>
    <w:uiPriority w:val="0"/>
    <w:rPr>
      <w:color w:val="5FB878"/>
    </w:rPr>
  </w:style>
  <w:style w:type="character" w:customStyle="1" w:styleId="29">
    <w:name w:val="layui-this"/>
    <w:basedOn w:val="10"/>
    <w:autoRedefine/>
    <w:qFormat/>
    <w:uiPriority w:val="0"/>
    <w:rPr>
      <w:bdr w:val="single" w:color="EEEEEE" w:sz="6" w:space="0"/>
      <w:shd w:val="clear" w:fill="FFFFFF"/>
    </w:rPr>
  </w:style>
  <w:style w:type="character" w:customStyle="1" w:styleId="30">
    <w:name w:val="first-child"/>
    <w:basedOn w:val="10"/>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微软公司</Company>
  <Pages>1</Pages>
  <Words>304</Words>
  <Characters>330</Characters>
  <Lines>1</Lines>
  <Paragraphs>1</Paragraphs>
  <TotalTime>4</TotalTime>
  <ScaleCrop>false</ScaleCrop>
  <LinksUpToDate>false</LinksUpToDate>
  <CharactersWithSpaces>349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2020-12-05T00:16:00Z</dcterms:created>
  <dc:creator>Admin</dc:creator>
  <cp:lastModifiedBy>秋之夜深深</cp:lastModifiedBy>
  <cp:lastPrinted>2021-03-08T05:52:00Z</cp:lastPrinted>
  <dcterms:modified xsi:type="dcterms:W3CDTF">2025-12-18T00:23:54Z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4C8148C7A87A48C198DD00EA5D18BEEB</vt:lpwstr>
  </property>
  <property fmtid="{D5CDD505-2E9C-101B-9397-08002B2CF9AE}" pid="4" name="KSOTemplateDocerSaveRecord">
    <vt:lpwstr>eyJoZGlkIjoiNjJmMWQyNzk4N2YxZmVhMGEyMGYwMDdjODFiNGU3YTAiLCJ1c2VySWQiOiI2MjQ2Mzk3MzIifQ==</vt:lpwstr>
  </property>
</Properties>
</file>