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A043FF">
      <w:pPr>
        <w:jc w:val="center"/>
        <w:rPr>
          <w:rFonts w:hint="eastAsia" w:ascii="宋体" w:hAnsi="宋体" w:eastAsia="宋体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宋体" w:hAnsi="宋体"/>
          <w:b/>
          <w:color w:val="auto"/>
          <w:sz w:val="32"/>
          <w:szCs w:val="32"/>
          <w:highlight w:val="none"/>
          <w:lang w:eastAsia="zh-CN"/>
        </w:rPr>
        <w:t>启东市汇东新村南侧地块（梧桐苑）消防检测项目</w:t>
      </w:r>
    </w:p>
    <w:p w14:paraId="433D791C">
      <w:pPr>
        <w:jc w:val="center"/>
        <w:rPr>
          <w:rFonts w:ascii="宋体" w:hAnsi="宋体"/>
          <w:b/>
          <w:color w:val="auto"/>
          <w:sz w:val="32"/>
          <w:szCs w:val="32"/>
        </w:rPr>
      </w:pPr>
      <w:r>
        <w:rPr>
          <w:rFonts w:hint="eastAsia" w:ascii="宋体" w:hAnsi="宋体"/>
          <w:b/>
          <w:color w:val="auto"/>
          <w:sz w:val="32"/>
          <w:szCs w:val="32"/>
          <w:lang w:val="en-US" w:eastAsia="zh-CN"/>
        </w:rPr>
        <w:t>市场</w:t>
      </w:r>
      <w:r>
        <w:rPr>
          <w:rFonts w:hint="eastAsia" w:ascii="宋体" w:hAnsi="宋体"/>
          <w:b/>
          <w:color w:val="auto"/>
          <w:sz w:val="32"/>
          <w:szCs w:val="32"/>
        </w:rPr>
        <w:t>询价公告</w:t>
      </w:r>
    </w:p>
    <w:p w14:paraId="3FCA1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江苏大雅置业有限公司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根据启东市政府采购管理的有关规定，就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启东市汇东新村南侧地块（梧桐苑）消防检测项目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进行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市场询价调研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。</w:t>
      </w:r>
    </w:p>
    <w:p w14:paraId="1852ABA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采购服务内容及要求</w:t>
      </w:r>
      <w:r>
        <w:rPr>
          <w:rFonts w:hint="eastAsia" w:ascii="宋体" w:hAnsi="宋体" w:eastAsia="宋体" w:cs="宋体"/>
          <w:b/>
          <w:bCs/>
          <w:sz w:val="24"/>
          <w:szCs w:val="24"/>
          <w:lang w:val="zh-CN" w:eastAsia="zh-CN"/>
        </w:rPr>
        <w:t>：</w:t>
      </w:r>
      <w:bookmarkStart w:id="0" w:name="_GoBack"/>
      <w:bookmarkEnd w:id="0"/>
    </w:p>
    <w:p w14:paraId="1B1688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right="0" w:rightChars="0" w:firstLine="480" w:firstLineChars="200"/>
        <w:textAlignment w:val="auto"/>
        <w:rPr>
          <w:rFonts w:hint="eastAsia"/>
          <w:sz w:val="24"/>
          <w:szCs w:val="24"/>
          <w:highlight w:val="none"/>
          <w:lang w:val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启东市汇东新村南侧地块（梧桐苑）消防检测项目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，该项目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总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建筑面积约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0000㎡（含地下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车库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及人防）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。本次服务内容包含启东市汇东新村南侧地块（梧桐苑）建设工程室内外所有消防验收部门要求检测的消防设施，并提供技术数据。含火灾自动报警及联动控制系统、消火栓给水系统、自动喷水灭火系统、泡沫灭火系统、气体灭火系统、防排烟系统、防火分隔设施、火灾应急照明及疏散指示标志、其他建筑消防设施等消防验收所涉及的所有消防检测项目，积极配合现场整改，检测报告符合消防要求。</w:t>
      </w:r>
    </w:p>
    <w:p w14:paraId="49085A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二、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约定事项：</w:t>
      </w:r>
    </w:p>
    <w:p w14:paraId="195FC48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left"/>
        <w:textAlignment w:val="auto"/>
        <w:rPr>
          <w:rStyle w:val="46"/>
          <w:rFonts w:hint="default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1、服务期限：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spacing w:val="-6"/>
          <w:kern w:val="0"/>
          <w:sz w:val="24"/>
          <w:szCs w:val="24"/>
          <w:highlight w:val="none"/>
          <w:lang w:val="en-US" w:eastAsia="zh-CN"/>
        </w:rPr>
        <w:t>约</w:t>
      </w:r>
      <w:r>
        <w:rPr>
          <w:rStyle w:val="46"/>
          <w:rFonts w:hint="eastAsia" w:ascii="宋体" w:hAnsi="宋体" w:cs="宋体"/>
          <w:b w:val="0"/>
          <w:bCs w:val="0"/>
          <w:color w:val="auto"/>
          <w:spacing w:val="-6"/>
          <w:kern w:val="0"/>
          <w:sz w:val="24"/>
          <w:szCs w:val="24"/>
          <w:highlight w:val="none"/>
          <w:lang w:val="en-US" w:eastAsia="zh-CN"/>
        </w:rPr>
        <w:t>30日历天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spacing w:val="-6"/>
          <w:kern w:val="0"/>
          <w:sz w:val="24"/>
          <w:szCs w:val="24"/>
          <w:highlight w:val="none"/>
          <w:lang w:val="en-US" w:eastAsia="zh-CN"/>
        </w:rPr>
        <w:t>，自中标通知书</w:t>
      </w:r>
      <w:r>
        <w:rPr>
          <w:rStyle w:val="46"/>
          <w:rFonts w:hint="eastAsia" w:ascii="宋体" w:hAnsi="宋体" w:cs="宋体"/>
          <w:b w:val="0"/>
          <w:bCs w:val="0"/>
          <w:color w:val="auto"/>
          <w:spacing w:val="-6"/>
          <w:kern w:val="0"/>
          <w:sz w:val="24"/>
          <w:szCs w:val="24"/>
          <w:highlight w:val="none"/>
          <w:lang w:val="en-US" w:eastAsia="zh-CN"/>
        </w:rPr>
        <w:t>发出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spacing w:val="-6"/>
          <w:kern w:val="0"/>
          <w:sz w:val="24"/>
          <w:szCs w:val="24"/>
          <w:highlight w:val="none"/>
          <w:lang w:val="en-US" w:eastAsia="zh-CN"/>
        </w:rPr>
        <w:t>之日起，至全部消防验收合格时为止。</w:t>
      </w:r>
    </w:p>
    <w:p w14:paraId="2DF01A1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left"/>
        <w:textAlignment w:val="auto"/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2、报价费用说明：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  <w:highlight w:val="none"/>
        </w:rPr>
        <w:t>报价应包括完成本检测项目的所有检测服务所需的人工费、机械费、材料费、仪器与设备使用费、水电费、检测试验费、税金、等所有费用；完成相关检测规范、标准规定要求的所需的全部工作内容的费用；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  <w:highlight w:val="none"/>
          <w:lang w:val="en-US" w:eastAsia="zh-CN"/>
        </w:rPr>
        <w:t>报价不因其他原因（包括服务期延长等）进行调整。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  <w:highlight w:val="none"/>
        </w:rPr>
        <w:t>请各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  <w:highlight w:val="none"/>
          <w:lang w:eastAsia="zh-CN"/>
        </w:rPr>
        <w:t>报价单位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  <w:highlight w:val="none"/>
        </w:rPr>
        <w:t>在报价时充分考虑各种因素。</w:t>
      </w:r>
    </w:p>
    <w:p w14:paraId="1E91CAE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highlight w:val="none"/>
          <w:lang w:eastAsia="zh-CN"/>
        </w:rPr>
      </w:pP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3、报价单位须提供合法有效的营业执照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  <w:lang w:eastAsia="zh-CN"/>
        </w:rPr>
        <w:t>。</w:t>
      </w:r>
    </w:p>
    <w:p w14:paraId="6DF0E4E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left"/>
        <w:textAlignment w:val="auto"/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4、参与报价的单位需将营业执照、市场询价表于202</w:t>
      </w:r>
      <w:r>
        <w:rPr>
          <w:rStyle w:val="46"/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5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年1</w:t>
      </w:r>
      <w:r>
        <w:rPr>
          <w:rStyle w:val="46"/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1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月</w:t>
      </w:r>
      <w:r>
        <w:rPr>
          <w:rStyle w:val="46"/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12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日1</w:t>
      </w:r>
      <w:r>
        <w:rPr>
          <w:rStyle w:val="46"/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1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:00前，送或寄（以邮戳为准）启东市江海中路579号（建都大厦）2号楼三楼，或盖单位公章后原件扫描发至872292813@qq.com，联系人：俞女士，联系电话：0513-83721688。</w:t>
      </w:r>
    </w:p>
    <w:p w14:paraId="5E246F0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highlight w:val="none"/>
          <w:lang w:val="en-US" w:eastAsia="zh-CN"/>
        </w:rPr>
      </w:pP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5、拟定支付方式及期限：本项目检测完成，检测单位出具正式的检测报告并通过消防专项验收，取得消防验收合格意见书后一次性付清。</w:t>
      </w:r>
    </w:p>
    <w:p w14:paraId="4076D3B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left"/>
        <w:textAlignment w:val="auto"/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6、其他：（1）请报价单位认真核算、如实报价、如发现虚假报价的，计入黑名单；（2）本次报价仅作为市场调研用，因此价格仅供参考；（3）本次调研询价不接受质疑函，只接收对本项目的建议。</w:t>
      </w:r>
    </w:p>
    <w:p w14:paraId="3E8D8BC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 w14:paraId="0C4CADA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right"/>
        <w:textAlignment w:val="auto"/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江苏大雅置业有限公司</w:t>
      </w:r>
    </w:p>
    <w:p w14:paraId="48021F5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right"/>
        <w:textAlignment w:val="auto"/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40" w:right="1418" w:bottom="1440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AndChars" w:linePitch="312" w:charSpace="0"/>
        </w:sectPr>
      </w:pP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202</w:t>
      </w:r>
      <w:r>
        <w:rPr>
          <w:rStyle w:val="46"/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5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年1</w:t>
      </w:r>
      <w:r>
        <w:rPr>
          <w:rStyle w:val="46"/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1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月</w:t>
      </w:r>
      <w:r>
        <w:rPr>
          <w:rStyle w:val="46"/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07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日</w:t>
      </w:r>
    </w:p>
    <w:p w14:paraId="19D712F0">
      <w:pPr>
        <w:pStyle w:val="3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baseline"/>
        <w:rPr>
          <w:rFonts w:hint="eastAsia" w:ascii="微软雅黑" w:hAnsi="微软雅黑" w:eastAsia="宋体" w:cs="宋体"/>
          <w:b/>
          <w:color w:val="000000"/>
          <w:sz w:val="32"/>
          <w:szCs w:val="32"/>
          <w:lang w:val="en-US" w:eastAsia="zh-CN"/>
        </w:rPr>
      </w:pPr>
      <w:r>
        <w:rPr>
          <w:rFonts w:hint="eastAsia" w:ascii="微软雅黑" w:hAnsi="微软雅黑" w:eastAsia="宋体" w:cs="宋体"/>
          <w:b/>
          <w:color w:val="000000"/>
          <w:sz w:val="32"/>
          <w:szCs w:val="32"/>
          <w:lang w:val="en-US" w:eastAsia="zh-CN"/>
        </w:rPr>
        <w:t>附件：</w:t>
      </w:r>
    </w:p>
    <w:p w14:paraId="68CD7FF3">
      <w:pPr>
        <w:spacing w:line="480" w:lineRule="atLeast"/>
        <w:ind w:firstLine="480"/>
        <w:jc w:val="center"/>
        <w:rPr>
          <w:rFonts w:hint="eastAsia" w:ascii="微软雅黑" w:hAnsi="微软雅黑" w:cs="宋体"/>
          <w:b/>
          <w:color w:val="000000"/>
          <w:sz w:val="32"/>
          <w:szCs w:val="32"/>
          <w:lang w:val="en-US" w:eastAsia="zh-CN"/>
        </w:rPr>
      </w:pPr>
      <w:r>
        <w:rPr>
          <w:rFonts w:hint="eastAsia" w:ascii="微软雅黑" w:hAnsi="微软雅黑" w:cs="宋体"/>
          <w:b/>
          <w:color w:val="000000"/>
          <w:sz w:val="32"/>
          <w:szCs w:val="32"/>
          <w:lang w:eastAsia="zh-CN"/>
        </w:rPr>
        <w:t>启东市汇东新村南侧地块（梧桐苑）消防检测项目</w:t>
      </w:r>
    </w:p>
    <w:p w14:paraId="5E14737F">
      <w:pPr>
        <w:spacing w:line="480" w:lineRule="atLeast"/>
        <w:ind w:firstLine="480"/>
        <w:jc w:val="center"/>
        <w:rPr>
          <w:rFonts w:ascii="微软雅黑" w:hAnsi="微软雅黑" w:cs="宋体"/>
          <w:color w:val="000000"/>
          <w:sz w:val="32"/>
          <w:szCs w:val="32"/>
        </w:rPr>
      </w:pPr>
      <w:r>
        <w:rPr>
          <w:rFonts w:hint="eastAsia" w:ascii="微软雅黑" w:hAnsi="微软雅黑" w:cs="宋体"/>
          <w:b/>
          <w:color w:val="000000"/>
          <w:sz w:val="32"/>
          <w:szCs w:val="32"/>
        </w:rPr>
        <w:t>市场询价表</w:t>
      </w:r>
    </w:p>
    <w:tbl>
      <w:tblPr>
        <w:tblStyle w:val="15"/>
        <w:tblW w:w="92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33"/>
        <w:gridCol w:w="1813"/>
        <w:gridCol w:w="1420"/>
        <w:gridCol w:w="1350"/>
        <w:gridCol w:w="1350"/>
      </w:tblGrid>
      <w:tr w14:paraId="54D35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  <w:jc w:val="center"/>
        </w:trPr>
        <w:tc>
          <w:tcPr>
            <w:tcW w:w="3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A43A0">
            <w:pPr>
              <w:snapToGrid w:val="0"/>
              <w:spacing w:line="240" w:lineRule="atLeast"/>
              <w:jc w:val="center"/>
              <w:rPr>
                <w:rFonts w:hint="eastAsia"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项目名称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A3D46">
            <w:pPr>
              <w:snapToGrid w:val="0"/>
              <w:spacing w:line="240" w:lineRule="atLeast"/>
              <w:jc w:val="center"/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总建筑面积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86739">
            <w:pPr>
              <w:snapToGrid w:val="0"/>
              <w:spacing w:line="240" w:lineRule="atLeast"/>
              <w:jc w:val="center"/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综合单价</w:t>
            </w:r>
          </w:p>
          <w:p w14:paraId="1A847474">
            <w:pPr>
              <w:snapToGrid w:val="0"/>
              <w:spacing w:line="240" w:lineRule="atLeast"/>
              <w:jc w:val="center"/>
              <w:rPr>
                <w:rFonts w:hint="default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（元/㎡）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136B8">
            <w:pPr>
              <w:snapToGrid w:val="0"/>
              <w:spacing w:line="240" w:lineRule="atLeast"/>
              <w:jc w:val="center"/>
              <w:rPr>
                <w:rFonts w:hint="eastAsia"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合计（元）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7A59E">
            <w:pPr>
              <w:snapToGrid w:val="0"/>
              <w:spacing w:line="240" w:lineRule="atLeast"/>
              <w:jc w:val="center"/>
              <w:rPr>
                <w:rFonts w:hint="default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3255B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  <w:jc w:val="center"/>
        </w:trPr>
        <w:tc>
          <w:tcPr>
            <w:tcW w:w="3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73556">
            <w:pPr>
              <w:snapToGrid w:val="0"/>
              <w:spacing w:line="240" w:lineRule="atLeast"/>
              <w:ind w:firstLine="120" w:firstLineChars="50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eastAsia="zh-CN"/>
              </w:rPr>
              <w:t>启东市汇东新村南侧地块（梧桐苑）消防检测项目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92364">
            <w:pPr>
              <w:pStyle w:val="2"/>
              <w:jc w:val="center"/>
              <w:rPr>
                <w:rFonts w:hint="eastAsia" w:ascii="宋体" w:hAnsi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约310000㎡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91FB1">
            <w:pPr>
              <w:pStyle w:val="2"/>
              <w:rPr>
                <w:rFonts w:hint="eastAsia" w:ascii="宋体" w:hAnsi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76C7E">
            <w:pPr>
              <w:pStyle w:val="2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AA1C7">
            <w:pPr>
              <w:pStyle w:val="2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 w14:paraId="5B724BEB">
      <w:pPr>
        <w:pStyle w:val="2"/>
      </w:pPr>
    </w:p>
    <w:p w14:paraId="5658687D">
      <w:pPr>
        <w:spacing w:line="480" w:lineRule="atLeast"/>
        <w:ind w:firstLine="480"/>
        <w:jc w:val="left"/>
        <w:rPr>
          <w:rFonts w:hint="eastAsia" w:ascii="微软雅黑" w:hAnsi="微软雅黑" w:cs="宋体"/>
          <w:b/>
          <w:color w:val="000000"/>
          <w:sz w:val="24"/>
        </w:rPr>
      </w:pPr>
      <w:r>
        <w:rPr>
          <w:rFonts w:hint="eastAsia" w:ascii="微软雅黑" w:hAnsi="微软雅黑" w:cs="宋体"/>
          <w:b/>
          <w:color w:val="000000"/>
          <w:sz w:val="24"/>
        </w:rPr>
        <w:t xml:space="preserve">报价单位（盖章）：           </w:t>
      </w:r>
    </w:p>
    <w:p w14:paraId="47F6CD71">
      <w:pPr>
        <w:spacing w:line="480" w:lineRule="atLeast"/>
        <w:ind w:firstLine="480"/>
        <w:jc w:val="left"/>
        <w:rPr>
          <w:rFonts w:hint="eastAsia" w:ascii="微软雅黑" w:hAnsi="微软雅黑" w:cs="宋体"/>
          <w:b/>
          <w:color w:val="000000"/>
          <w:sz w:val="24"/>
        </w:rPr>
      </w:pPr>
      <w:r>
        <w:rPr>
          <w:rFonts w:hint="eastAsia" w:ascii="微软雅黑" w:hAnsi="微软雅黑" w:cs="宋体"/>
          <w:b/>
          <w:color w:val="000000"/>
          <w:sz w:val="24"/>
        </w:rPr>
        <w:t xml:space="preserve">联 系 人：        </w:t>
      </w:r>
    </w:p>
    <w:p w14:paraId="2F2757D5">
      <w:pPr>
        <w:spacing w:line="480" w:lineRule="atLeast"/>
        <w:ind w:firstLine="480"/>
        <w:jc w:val="left"/>
        <w:rPr>
          <w:rFonts w:hint="eastAsia" w:ascii="微软雅黑" w:hAnsi="微软雅黑" w:cs="宋体"/>
          <w:b/>
          <w:color w:val="000000"/>
          <w:sz w:val="24"/>
        </w:rPr>
      </w:pPr>
      <w:r>
        <w:rPr>
          <w:rFonts w:hint="eastAsia" w:ascii="微软雅黑" w:hAnsi="微软雅黑" w:cs="宋体"/>
          <w:b/>
          <w:color w:val="000000"/>
          <w:sz w:val="24"/>
        </w:rPr>
        <w:t>联系电话：</w:t>
      </w:r>
    </w:p>
    <w:p w14:paraId="5B679513">
      <w:pPr>
        <w:spacing w:line="480" w:lineRule="atLeast"/>
        <w:ind w:firstLine="480"/>
        <w:jc w:val="left"/>
        <w:rPr>
          <w:rFonts w:hint="eastAsia" w:ascii="微软雅黑" w:hAnsi="微软雅黑" w:cs="宋体"/>
          <w:b/>
          <w:color w:val="000000"/>
          <w:sz w:val="24"/>
        </w:rPr>
      </w:pPr>
      <w:r>
        <w:rPr>
          <w:rFonts w:hint="eastAsia" w:ascii="微软雅黑" w:hAnsi="微软雅黑" w:cs="宋体"/>
          <w:b/>
          <w:color w:val="000000"/>
          <w:sz w:val="24"/>
        </w:rPr>
        <w:t>日    期：</w:t>
      </w:r>
    </w:p>
    <w:sectPr>
      <w:pgSz w:w="11906" w:h="16838"/>
      <w:pgMar w:top="1440" w:right="1418" w:bottom="1440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5368DB">
    <w:pPr>
      <w:pStyle w:val="11"/>
      <w:framePr w:wrap="around" w:vAnchor="text" w:hAnchor="margin" w:xAlign="center" w:y="1"/>
      <w:rPr>
        <w:rStyle w:val="18"/>
      </w:rPr>
    </w:pPr>
    <w:r>
      <w:fldChar w:fldCharType="begin"/>
    </w:r>
    <w:r>
      <w:rPr>
        <w:rStyle w:val="18"/>
      </w:rPr>
      <w:instrText xml:space="preserve">PAGE  </w:instrText>
    </w:r>
    <w:r>
      <w:fldChar w:fldCharType="separate"/>
    </w:r>
    <w:r>
      <w:rPr>
        <w:rStyle w:val="18"/>
      </w:rPr>
      <w:t>1</w:t>
    </w:r>
    <w:r>
      <w:fldChar w:fldCharType="end"/>
    </w:r>
  </w:p>
  <w:p w14:paraId="1EEF8EF7"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064AE8">
    <w:pPr>
      <w:pStyle w:val="11"/>
      <w:framePr w:wrap="around" w:vAnchor="text" w:hAnchor="margin" w:xAlign="center" w:y="1"/>
      <w:rPr>
        <w:rStyle w:val="18"/>
      </w:rPr>
    </w:pPr>
    <w:r>
      <w:fldChar w:fldCharType="begin"/>
    </w:r>
    <w:r>
      <w:rPr>
        <w:rStyle w:val="18"/>
      </w:rPr>
      <w:instrText xml:space="preserve">PAGE  </w:instrText>
    </w:r>
    <w:r>
      <w:fldChar w:fldCharType="end"/>
    </w:r>
  </w:p>
  <w:p w14:paraId="315C5456"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485FFA">
    <w:pPr>
      <w:pStyle w:val="1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8B85C9"/>
    <w:multiLevelType w:val="singleLevel"/>
    <w:tmpl w:val="1B8B85C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0MjdkMzljOTE1MmJlZWJjMDExOTgxODc5OWFmYTgifQ=="/>
  </w:docVars>
  <w:rsids>
    <w:rsidRoot w:val="00790DD9"/>
    <w:rsid w:val="00000412"/>
    <w:rsid w:val="00012A35"/>
    <w:rsid w:val="00024E93"/>
    <w:rsid w:val="000401CA"/>
    <w:rsid w:val="00047CF9"/>
    <w:rsid w:val="000508BB"/>
    <w:rsid w:val="00052F4E"/>
    <w:rsid w:val="000536B0"/>
    <w:rsid w:val="000540EC"/>
    <w:rsid w:val="000813F7"/>
    <w:rsid w:val="00081E7C"/>
    <w:rsid w:val="00090DE9"/>
    <w:rsid w:val="0009495B"/>
    <w:rsid w:val="00097C6A"/>
    <w:rsid w:val="000A2378"/>
    <w:rsid w:val="000A6512"/>
    <w:rsid w:val="000B380A"/>
    <w:rsid w:val="000C01B6"/>
    <w:rsid w:val="000C3C5A"/>
    <w:rsid w:val="000C3D19"/>
    <w:rsid w:val="000C7F2D"/>
    <w:rsid w:val="000D1519"/>
    <w:rsid w:val="000D2BF8"/>
    <w:rsid w:val="000E14A8"/>
    <w:rsid w:val="000E3E75"/>
    <w:rsid w:val="000F301C"/>
    <w:rsid w:val="000F311E"/>
    <w:rsid w:val="000F4018"/>
    <w:rsid w:val="000F766F"/>
    <w:rsid w:val="00117B50"/>
    <w:rsid w:val="001223DC"/>
    <w:rsid w:val="00123B57"/>
    <w:rsid w:val="00127B5C"/>
    <w:rsid w:val="001314B4"/>
    <w:rsid w:val="001435A1"/>
    <w:rsid w:val="00151F83"/>
    <w:rsid w:val="00157943"/>
    <w:rsid w:val="00164E10"/>
    <w:rsid w:val="00165428"/>
    <w:rsid w:val="0017012C"/>
    <w:rsid w:val="00171CF3"/>
    <w:rsid w:val="00181D15"/>
    <w:rsid w:val="00183046"/>
    <w:rsid w:val="001837C8"/>
    <w:rsid w:val="00185716"/>
    <w:rsid w:val="00191113"/>
    <w:rsid w:val="00196D18"/>
    <w:rsid w:val="001A0CBD"/>
    <w:rsid w:val="001B2BFD"/>
    <w:rsid w:val="001B798A"/>
    <w:rsid w:val="001C057C"/>
    <w:rsid w:val="001C6901"/>
    <w:rsid w:val="001C6A95"/>
    <w:rsid w:val="001D42B8"/>
    <w:rsid w:val="001E212D"/>
    <w:rsid w:val="001E4742"/>
    <w:rsid w:val="001E54E2"/>
    <w:rsid w:val="001E623B"/>
    <w:rsid w:val="001F247E"/>
    <w:rsid w:val="001F2600"/>
    <w:rsid w:val="002003ED"/>
    <w:rsid w:val="00211746"/>
    <w:rsid w:val="00212808"/>
    <w:rsid w:val="00223C5A"/>
    <w:rsid w:val="00230980"/>
    <w:rsid w:val="0023131B"/>
    <w:rsid w:val="00240E34"/>
    <w:rsid w:val="00255765"/>
    <w:rsid w:val="00265C3F"/>
    <w:rsid w:val="00270467"/>
    <w:rsid w:val="00274DD2"/>
    <w:rsid w:val="00276624"/>
    <w:rsid w:val="00286E44"/>
    <w:rsid w:val="0029307F"/>
    <w:rsid w:val="002946D7"/>
    <w:rsid w:val="002A0642"/>
    <w:rsid w:val="002A2551"/>
    <w:rsid w:val="002A2C88"/>
    <w:rsid w:val="002C0978"/>
    <w:rsid w:val="002C37B0"/>
    <w:rsid w:val="002D020E"/>
    <w:rsid w:val="002D2DD5"/>
    <w:rsid w:val="0030178B"/>
    <w:rsid w:val="00301C7D"/>
    <w:rsid w:val="00306DD8"/>
    <w:rsid w:val="00310C98"/>
    <w:rsid w:val="00312EAB"/>
    <w:rsid w:val="0031409D"/>
    <w:rsid w:val="00314ADA"/>
    <w:rsid w:val="00316110"/>
    <w:rsid w:val="00316D7F"/>
    <w:rsid w:val="003242BC"/>
    <w:rsid w:val="003309E4"/>
    <w:rsid w:val="00333AE2"/>
    <w:rsid w:val="00340653"/>
    <w:rsid w:val="003413BA"/>
    <w:rsid w:val="00343424"/>
    <w:rsid w:val="00350871"/>
    <w:rsid w:val="00354C00"/>
    <w:rsid w:val="0035689D"/>
    <w:rsid w:val="00364901"/>
    <w:rsid w:val="0036701B"/>
    <w:rsid w:val="00373EEF"/>
    <w:rsid w:val="00380565"/>
    <w:rsid w:val="00383D35"/>
    <w:rsid w:val="00386734"/>
    <w:rsid w:val="003879A6"/>
    <w:rsid w:val="00393504"/>
    <w:rsid w:val="003A3D49"/>
    <w:rsid w:val="003B148B"/>
    <w:rsid w:val="003B2398"/>
    <w:rsid w:val="003B739A"/>
    <w:rsid w:val="003B7A9B"/>
    <w:rsid w:val="003C229D"/>
    <w:rsid w:val="003C31CA"/>
    <w:rsid w:val="003C5CD6"/>
    <w:rsid w:val="003C6143"/>
    <w:rsid w:val="003D1C0E"/>
    <w:rsid w:val="003D1F10"/>
    <w:rsid w:val="003D421E"/>
    <w:rsid w:val="003E12B8"/>
    <w:rsid w:val="003E3EE2"/>
    <w:rsid w:val="003F075F"/>
    <w:rsid w:val="003F382A"/>
    <w:rsid w:val="003F4769"/>
    <w:rsid w:val="003F4AD8"/>
    <w:rsid w:val="004047B7"/>
    <w:rsid w:val="00405210"/>
    <w:rsid w:val="0042170D"/>
    <w:rsid w:val="0042338D"/>
    <w:rsid w:val="0042395A"/>
    <w:rsid w:val="00426C31"/>
    <w:rsid w:val="00433B5D"/>
    <w:rsid w:val="0044014B"/>
    <w:rsid w:val="00440C6B"/>
    <w:rsid w:val="004415A0"/>
    <w:rsid w:val="00441FF5"/>
    <w:rsid w:val="004435C7"/>
    <w:rsid w:val="00444110"/>
    <w:rsid w:val="0045254B"/>
    <w:rsid w:val="0045293E"/>
    <w:rsid w:val="00455386"/>
    <w:rsid w:val="00463B85"/>
    <w:rsid w:val="0047424E"/>
    <w:rsid w:val="00481C1B"/>
    <w:rsid w:val="0048767E"/>
    <w:rsid w:val="004911D3"/>
    <w:rsid w:val="00494756"/>
    <w:rsid w:val="0049559D"/>
    <w:rsid w:val="004A03BC"/>
    <w:rsid w:val="004A1FC9"/>
    <w:rsid w:val="004A5925"/>
    <w:rsid w:val="004A5A13"/>
    <w:rsid w:val="004B0F69"/>
    <w:rsid w:val="004B399C"/>
    <w:rsid w:val="004B47A8"/>
    <w:rsid w:val="004C3CB5"/>
    <w:rsid w:val="004C5C6A"/>
    <w:rsid w:val="004C6040"/>
    <w:rsid w:val="004C63B0"/>
    <w:rsid w:val="004E025E"/>
    <w:rsid w:val="004E0C95"/>
    <w:rsid w:val="004E644D"/>
    <w:rsid w:val="004F2D95"/>
    <w:rsid w:val="004F57D7"/>
    <w:rsid w:val="004F613A"/>
    <w:rsid w:val="0050308C"/>
    <w:rsid w:val="005178EA"/>
    <w:rsid w:val="005206DF"/>
    <w:rsid w:val="00520FDD"/>
    <w:rsid w:val="005233B9"/>
    <w:rsid w:val="005242AC"/>
    <w:rsid w:val="0052521D"/>
    <w:rsid w:val="005275B8"/>
    <w:rsid w:val="0053247D"/>
    <w:rsid w:val="005328C6"/>
    <w:rsid w:val="00535C4C"/>
    <w:rsid w:val="0053654B"/>
    <w:rsid w:val="00543DC3"/>
    <w:rsid w:val="00550FCE"/>
    <w:rsid w:val="00554AD6"/>
    <w:rsid w:val="00554B7B"/>
    <w:rsid w:val="0056251C"/>
    <w:rsid w:val="00573E83"/>
    <w:rsid w:val="00576D63"/>
    <w:rsid w:val="00581288"/>
    <w:rsid w:val="005822A1"/>
    <w:rsid w:val="00582CFD"/>
    <w:rsid w:val="00585DD8"/>
    <w:rsid w:val="0058648F"/>
    <w:rsid w:val="00590FEF"/>
    <w:rsid w:val="00594094"/>
    <w:rsid w:val="005970DE"/>
    <w:rsid w:val="00597BD6"/>
    <w:rsid w:val="005A05D0"/>
    <w:rsid w:val="005A5E76"/>
    <w:rsid w:val="005A7794"/>
    <w:rsid w:val="005B08F8"/>
    <w:rsid w:val="005B1801"/>
    <w:rsid w:val="005B3332"/>
    <w:rsid w:val="005B73C6"/>
    <w:rsid w:val="005C4183"/>
    <w:rsid w:val="005D18B2"/>
    <w:rsid w:val="005D4D36"/>
    <w:rsid w:val="005D5C2D"/>
    <w:rsid w:val="005E45D4"/>
    <w:rsid w:val="005F0C30"/>
    <w:rsid w:val="005F168F"/>
    <w:rsid w:val="005F452D"/>
    <w:rsid w:val="00603F59"/>
    <w:rsid w:val="0060614D"/>
    <w:rsid w:val="00624248"/>
    <w:rsid w:val="00626CB0"/>
    <w:rsid w:val="006361B4"/>
    <w:rsid w:val="00643E7D"/>
    <w:rsid w:val="0066153C"/>
    <w:rsid w:val="00662C3C"/>
    <w:rsid w:val="00662EE8"/>
    <w:rsid w:val="00675F17"/>
    <w:rsid w:val="006768AA"/>
    <w:rsid w:val="00682325"/>
    <w:rsid w:val="00687459"/>
    <w:rsid w:val="0069783F"/>
    <w:rsid w:val="006A5B12"/>
    <w:rsid w:val="006C4B8A"/>
    <w:rsid w:val="006C5E2D"/>
    <w:rsid w:val="006E1E5D"/>
    <w:rsid w:val="006E5046"/>
    <w:rsid w:val="006F1204"/>
    <w:rsid w:val="006F4B66"/>
    <w:rsid w:val="006F5430"/>
    <w:rsid w:val="007107EA"/>
    <w:rsid w:val="00716CE8"/>
    <w:rsid w:val="00721015"/>
    <w:rsid w:val="007231AB"/>
    <w:rsid w:val="00723381"/>
    <w:rsid w:val="00724685"/>
    <w:rsid w:val="00724D23"/>
    <w:rsid w:val="0073044B"/>
    <w:rsid w:val="007332E6"/>
    <w:rsid w:val="00743968"/>
    <w:rsid w:val="007506C5"/>
    <w:rsid w:val="007520ED"/>
    <w:rsid w:val="00766C42"/>
    <w:rsid w:val="00767772"/>
    <w:rsid w:val="00770FB7"/>
    <w:rsid w:val="00772796"/>
    <w:rsid w:val="00781E4C"/>
    <w:rsid w:val="00782283"/>
    <w:rsid w:val="00785602"/>
    <w:rsid w:val="00787070"/>
    <w:rsid w:val="00790DD9"/>
    <w:rsid w:val="00791F35"/>
    <w:rsid w:val="007A1F8F"/>
    <w:rsid w:val="007A2E77"/>
    <w:rsid w:val="007B3F03"/>
    <w:rsid w:val="007C1AE7"/>
    <w:rsid w:val="007D01ED"/>
    <w:rsid w:val="007D5784"/>
    <w:rsid w:val="007E3AA6"/>
    <w:rsid w:val="007E641E"/>
    <w:rsid w:val="007E7CA8"/>
    <w:rsid w:val="007F0AA1"/>
    <w:rsid w:val="007F67B7"/>
    <w:rsid w:val="007F6A71"/>
    <w:rsid w:val="007F7422"/>
    <w:rsid w:val="00803472"/>
    <w:rsid w:val="00803C24"/>
    <w:rsid w:val="008068D4"/>
    <w:rsid w:val="00825B13"/>
    <w:rsid w:val="00826CB5"/>
    <w:rsid w:val="00836BE9"/>
    <w:rsid w:val="00837840"/>
    <w:rsid w:val="00845F22"/>
    <w:rsid w:val="00846448"/>
    <w:rsid w:val="008603DB"/>
    <w:rsid w:val="00865E2A"/>
    <w:rsid w:val="008704CF"/>
    <w:rsid w:val="00871323"/>
    <w:rsid w:val="008738B8"/>
    <w:rsid w:val="00874EC9"/>
    <w:rsid w:val="008801BF"/>
    <w:rsid w:val="0088323A"/>
    <w:rsid w:val="00883909"/>
    <w:rsid w:val="008869B8"/>
    <w:rsid w:val="00895E8C"/>
    <w:rsid w:val="008B48F5"/>
    <w:rsid w:val="008C117E"/>
    <w:rsid w:val="008C2534"/>
    <w:rsid w:val="008C2ACB"/>
    <w:rsid w:val="008D542C"/>
    <w:rsid w:val="008D5A63"/>
    <w:rsid w:val="008E27AA"/>
    <w:rsid w:val="008F00C5"/>
    <w:rsid w:val="008F5265"/>
    <w:rsid w:val="008F588A"/>
    <w:rsid w:val="008F64EE"/>
    <w:rsid w:val="008F6564"/>
    <w:rsid w:val="008F7A79"/>
    <w:rsid w:val="0090578D"/>
    <w:rsid w:val="00912FA0"/>
    <w:rsid w:val="00926AD3"/>
    <w:rsid w:val="00931D11"/>
    <w:rsid w:val="00931E70"/>
    <w:rsid w:val="0094331F"/>
    <w:rsid w:val="00944039"/>
    <w:rsid w:val="00946C2A"/>
    <w:rsid w:val="00947CDC"/>
    <w:rsid w:val="0095208D"/>
    <w:rsid w:val="00962BA6"/>
    <w:rsid w:val="00963731"/>
    <w:rsid w:val="00964FB2"/>
    <w:rsid w:val="00973AD3"/>
    <w:rsid w:val="00980AD4"/>
    <w:rsid w:val="00986B7E"/>
    <w:rsid w:val="00993003"/>
    <w:rsid w:val="0099761F"/>
    <w:rsid w:val="009A408D"/>
    <w:rsid w:val="009D30E7"/>
    <w:rsid w:val="009D7745"/>
    <w:rsid w:val="009E2B57"/>
    <w:rsid w:val="009E3F5F"/>
    <w:rsid w:val="009F21E2"/>
    <w:rsid w:val="00A02961"/>
    <w:rsid w:val="00A061D1"/>
    <w:rsid w:val="00A0663A"/>
    <w:rsid w:val="00A1143C"/>
    <w:rsid w:val="00A144D3"/>
    <w:rsid w:val="00A1518A"/>
    <w:rsid w:val="00A15FD9"/>
    <w:rsid w:val="00A17BF9"/>
    <w:rsid w:val="00A20EF1"/>
    <w:rsid w:val="00A24A28"/>
    <w:rsid w:val="00A32A4C"/>
    <w:rsid w:val="00A42075"/>
    <w:rsid w:val="00A50FB0"/>
    <w:rsid w:val="00A566C6"/>
    <w:rsid w:val="00A75998"/>
    <w:rsid w:val="00A94E2A"/>
    <w:rsid w:val="00A969B5"/>
    <w:rsid w:val="00AA085C"/>
    <w:rsid w:val="00AA1A4A"/>
    <w:rsid w:val="00AA61EE"/>
    <w:rsid w:val="00AB1CA2"/>
    <w:rsid w:val="00AB450D"/>
    <w:rsid w:val="00AC3B41"/>
    <w:rsid w:val="00AD1B22"/>
    <w:rsid w:val="00AE2C9F"/>
    <w:rsid w:val="00AF1145"/>
    <w:rsid w:val="00AF3D6E"/>
    <w:rsid w:val="00AF63CA"/>
    <w:rsid w:val="00B00F77"/>
    <w:rsid w:val="00B06009"/>
    <w:rsid w:val="00B078C3"/>
    <w:rsid w:val="00B07922"/>
    <w:rsid w:val="00B21771"/>
    <w:rsid w:val="00B2471E"/>
    <w:rsid w:val="00B26745"/>
    <w:rsid w:val="00B3404F"/>
    <w:rsid w:val="00B3448A"/>
    <w:rsid w:val="00B35ED1"/>
    <w:rsid w:val="00B36C70"/>
    <w:rsid w:val="00B408B3"/>
    <w:rsid w:val="00B45D54"/>
    <w:rsid w:val="00B5702E"/>
    <w:rsid w:val="00B571C0"/>
    <w:rsid w:val="00B57601"/>
    <w:rsid w:val="00B60920"/>
    <w:rsid w:val="00B72C5D"/>
    <w:rsid w:val="00B737C7"/>
    <w:rsid w:val="00B7441C"/>
    <w:rsid w:val="00B74FC7"/>
    <w:rsid w:val="00B8326C"/>
    <w:rsid w:val="00B94470"/>
    <w:rsid w:val="00B94B71"/>
    <w:rsid w:val="00B97D7F"/>
    <w:rsid w:val="00BA15E4"/>
    <w:rsid w:val="00BA1F55"/>
    <w:rsid w:val="00BA2DEC"/>
    <w:rsid w:val="00BA627A"/>
    <w:rsid w:val="00BA69E2"/>
    <w:rsid w:val="00BB000B"/>
    <w:rsid w:val="00BB3B8C"/>
    <w:rsid w:val="00BB49DC"/>
    <w:rsid w:val="00BB60A2"/>
    <w:rsid w:val="00BC50E2"/>
    <w:rsid w:val="00BD28C6"/>
    <w:rsid w:val="00BD5DFF"/>
    <w:rsid w:val="00BD776C"/>
    <w:rsid w:val="00BE3767"/>
    <w:rsid w:val="00BE5041"/>
    <w:rsid w:val="00BE723E"/>
    <w:rsid w:val="00BF025F"/>
    <w:rsid w:val="00BF5F65"/>
    <w:rsid w:val="00C073D1"/>
    <w:rsid w:val="00C10D2F"/>
    <w:rsid w:val="00C17070"/>
    <w:rsid w:val="00C17176"/>
    <w:rsid w:val="00C201F8"/>
    <w:rsid w:val="00C36453"/>
    <w:rsid w:val="00C36E8C"/>
    <w:rsid w:val="00C61D01"/>
    <w:rsid w:val="00C72E4D"/>
    <w:rsid w:val="00C8155C"/>
    <w:rsid w:val="00C865D1"/>
    <w:rsid w:val="00C87258"/>
    <w:rsid w:val="00CA045F"/>
    <w:rsid w:val="00CA156B"/>
    <w:rsid w:val="00CA4F75"/>
    <w:rsid w:val="00CA6E79"/>
    <w:rsid w:val="00CB32ED"/>
    <w:rsid w:val="00CB6D47"/>
    <w:rsid w:val="00CC0FD2"/>
    <w:rsid w:val="00CC3833"/>
    <w:rsid w:val="00CE1230"/>
    <w:rsid w:val="00CE33E5"/>
    <w:rsid w:val="00CE7003"/>
    <w:rsid w:val="00CE70AD"/>
    <w:rsid w:val="00CF1E95"/>
    <w:rsid w:val="00CF37C8"/>
    <w:rsid w:val="00CF5113"/>
    <w:rsid w:val="00D026E2"/>
    <w:rsid w:val="00D070DA"/>
    <w:rsid w:val="00D0789D"/>
    <w:rsid w:val="00D30028"/>
    <w:rsid w:val="00D31429"/>
    <w:rsid w:val="00D42413"/>
    <w:rsid w:val="00D44FEE"/>
    <w:rsid w:val="00D5732C"/>
    <w:rsid w:val="00D72A98"/>
    <w:rsid w:val="00D7460E"/>
    <w:rsid w:val="00D74F2A"/>
    <w:rsid w:val="00D860A5"/>
    <w:rsid w:val="00D959AA"/>
    <w:rsid w:val="00DA36E6"/>
    <w:rsid w:val="00DA5E45"/>
    <w:rsid w:val="00DB0025"/>
    <w:rsid w:val="00DB2C1D"/>
    <w:rsid w:val="00DB6269"/>
    <w:rsid w:val="00DC06CA"/>
    <w:rsid w:val="00DC3F64"/>
    <w:rsid w:val="00DC4D0F"/>
    <w:rsid w:val="00DC6A6D"/>
    <w:rsid w:val="00DD2B75"/>
    <w:rsid w:val="00DE4EA3"/>
    <w:rsid w:val="00DE702C"/>
    <w:rsid w:val="00DE7137"/>
    <w:rsid w:val="00DE732E"/>
    <w:rsid w:val="00DF28A7"/>
    <w:rsid w:val="00DF5415"/>
    <w:rsid w:val="00E05440"/>
    <w:rsid w:val="00E05C98"/>
    <w:rsid w:val="00E155CC"/>
    <w:rsid w:val="00E157DB"/>
    <w:rsid w:val="00E15C2E"/>
    <w:rsid w:val="00E16D13"/>
    <w:rsid w:val="00E21427"/>
    <w:rsid w:val="00E2289B"/>
    <w:rsid w:val="00E2496A"/>
    <w:rsid w:val="00E30A1F"/>
    <w:rsid w:val="00E34811"/>
    <w:rsid w:val="00E36129"/>
    <w:rsid w:val="00E374D1"/>
    <w:rsid w:val="00E42994"/>
    <w:rsid w:val="00E4359C"/>
    <w:rsid w:val="00E45067"/>
    <w:rsid w:val="00E45564"/>
    <w:rsid w:val="00E47ADA"/>
    <w:rsid w:val="00E54B8E"/>
    <w:rsid w:val="00E55E95"/>
    <w:rsid w:val="00E66F77"/>
    <w:rsid w:val="00E81792"/>
    <w:rsid w:val="00E82FFB"/>
    <w:rsid w:val="00E853BB"/>
    <w:rsid w:val="00E8581D"/>
    <w:rsid w:val="00E90CC6"/>
    <w:rsid w:val="00E92957"/>
    <w:rsid w:val="00E94DFF"/>
    <w:rsid w:val="00EB4D2B"/>
    <w:rsid w:val="00EB6DBF"/>
    <w:rsid w:val="00EB7DE0"/>
    <w:rsid w:val="00EC31E7"/>
    <w:rsid w:val="00ED0C48"/>
    <w:rsid w:val="00ED2A82"/>
    <w:rsid w:val="00ED30EB"/>
    <w:rsid w:val="00ED7272"/>
    <w:rsid w:val="00EE6212"/>
    <w:rsid w:val="00EE66ED"/>
    <w:rsid w:val="00EE7EF6"/>
    <w:rsid w:val="00EF20EB"/>
    <w:rsid w:val="00F022AA"/>
    <w:rsid w:val="00F05950"/>
    <w:rsid w:val="00F10EA5"/>
    <w:rsid w:val="00F25126"/>
    <w:rsid w:val="00F34DEB"/>
    <w:rsid w:val="00F3543A"/>
    <w:rsid w:val="00F47A23"/>
    <w:rsid w:val="00F51903"/>
    <w:rsid w:val="00F51A0E"/>
    <w:rsid w:val="00F52520"/>
    <w:rsid w:val="00F66CE0"/>
    <w:rsid w:val="00F6710D"/>
    <w:rsid w:val="00F677CE"/>
    <w:rsid w:val="00F67B5D"/>
    <w:rsid w:val="00F67D04"/>
    <w:rsid w:val="00F7001F"/>
    <w:rsid w:val="00F71CE5"/>
    <w:rsid w:val="00F72CD7"/>
    <w:rsid w:val="00F74476"/>
    <w:rsid w:val="00F76CBF"/>
    <w:rsid w:val="00F82CCE"/>
    <w:rsid w:val="00F85A27"/>
    <w:rsid w:val="00F85AEA"/>
    <w:rsid w:val="00F93365"/>
    <w:rsid w:val="00F94207"/>
    <w:rsid w:val="00F964C9"/>
    <w:rsid w:val="00FA2558"/>
    <w:rsid w:val="00FB7029"/>
    <w:rsid w:val="00FC5930"/>
    <w:rsid w:val="00FD147C"/>
    <w:rsid w:val="00FD6253"/>
    <w:rsid w:val="00FE7E3D"/>
    <w:rsid w:val="00FF3138"/>
    <w:rsid w:val="00FF3C91"/>
    <w:rsid w:val="00FF68E7"/>
    <w:rsid w:val="013C12A7"/>
    <w:rsid w:val="017A704B"/>
    <w:rsid w:val="01954383"/>
    <w:rsid w:val="01CA216C"/>
    <w:rsid w:val="01EC5C3E"/>
    <w:rsid w:val="02225B04"/>
    <w:rsid w:val="02F474A0"/>
    <w:rsid w:val="031169F8"/>
    <w:rsid w:val="03296FD6"/>
    <w:rsid w:val="035A6CDA"/>
    <w:rsid w:val="03634626"/>
    <w:rsid w:val="03E94B2B"/>
    <w:rsid w:val="042C0EBC"/>
    <w:rsid w:val="04A1603E"/>
    <w:rsid w:val="04D05AA6"/>
    <w:rsid w:val="05E60C3B"/>
    <w:rsid w:val="06292FF8"/>
    <w:rsid w:val="07041C7C"/>
    <w:rsid w:val="07146044"/>
    <w:rsid w:val="077E558A"/>
    <w:rsid w:val="078D337A"/>
    <w:rsid w:val="07992FE4"/>
    <w:rsid w:val="093D3223"/>
    <w:rsid w:val="0970184A"/>
    <w:rsid w:val="09EA5159"/>
    <w:rsid w:val="0A0C1573"/>
    <w:rsid w:val="0A2543E3"/>
    <w:rsid w:val="0A894972"/>
    <w:rsid w:val="0B00275A"/>
    <w:rsid w:val="0CB232A2"/>
    <w:rsid w:val="0CD619C5"/>
    <w:rsid w:val="0CD65E68"/>
    <w:rsid w:val="0D1F511A"/>
    <w:rsid w:val="0FA77AC3"/>
    <w:rsid w:val="100418FA"/>
    <w:rsid w:val="106532AD"/>
    <w:rsid w:val="10EE2E2F"/>
    <w:rsid w:val="11831C94"/>
    <w:rsid w:val="12280CD7"/>
    <w:rsid w:val="126B2BAF"/>
    <w:rsid w:val="128F5369"/>
    <w:rsid w:val="12BE53D5"/>
    <w:rsid w:val="13504407"/>
    <w:rsid w:val="1384217A"/>
    <w:rsid w:val="14002F14"/>
    <w:rsid w:val="142927A1"/>
    <w:rsid w:val="14E87E68"/>
    <w:rsid w:val="153670DD"/>
    <w:rsid w:val="157E0F90"/>
    <w:rsid w:val="15883A78"/>
    <w:rsid w:val="15FE2218"/>
    <w:rsid w:val="160E21CF"/>
    <w:rsid w:val="161F7921"/>
    <w:rsid w:val="1647748F"/>
    <w:rsid w:val="168B1A72"/>
    <w:rsid w:val="17882849"/>
    <w:rsid w:val="18655D6B"/>
    <w:rsid w:val="18803B7E"/>
    <w:rsid w:val="18996C85"/>
    <w:rsid w:val="18FC75CC"/>
    <w:rsid w:val="19525EF4"/>
    <w:rsid w:val="1AE33A9D"/>
    <w:rsid w:val="1B6D7998"/>
    <w:rsid w:val="1BC872C4"/>
    <w:rsid w:val="1BCC1F7B"/>
    <w:rsid w:val="1BEA2D97"/>
    <w:rsid w:val="1C330BE1"/>
    <w:rsid w:val="1C733F7A"/>
    <w:rsid w:val="1C874A89"/>
    <w:rsid w:val="1C98579D"/>
    <w:rsid w:val="1DED6B6E"/>
    <w:rsid w:val="1E8219AC"/>
    <w:rsid w:val="1F9359FB"/>
    <w:rsid w:val="1FC14756"/>
    <w:rsid w:val="206300BB"/>
    <w:rsid w:val="21D342CD"/>
    <w:rsid w:val="223D18A7"/>
    <w:rsid w:val="22A243CB"/>
    <w:rsid w:val="22FA4207"/>
    <w:rsid w:val="230230BC"/>
    <w:rsid w:val="23BF71FF"/>
    <w:rsid w:val="2512362B"/>
    <w:rsid w:val="252C2672"/>
    <w:rsid w:val="262321A6"/>
    <w:rsid w:val="26417F5A"/>
    <w:rsid w:val="264E5E55"/>
    <w:rsid w:val="265005E2"/>
    <w:rsid w:val="2657371E"/>
    <w:rsid w:val="26B50445"/>
    <w:rsid w:val="26D829E9"/>
    <w:rsid w:val="26DA39D6"/>
    <w:rsid w:val="26E50D2A"/>
    <w:rsid w:val="27E86D24"/>
    <w:rsid w:val="28041718"/>
    <w:rsid w:val="28072F22"/>
    <w:rsid w:val="2826784C"/>
    <w:rsid w:val="290D4568"/>
    <w:rsid w:val="292813A2"/>
    <w:rsid w:val="29354272"/>
    <w:rsid w:val="296110C7"/>
    <w:rsid w:val="2A28140F"/>
    <w:rsid w:val="2A4A5767"/>
    <w:rsid w:val="2A8D437E"/>
    <w:rsid w:val="2B604E23"/>
    <w:rsid w:val="2CC55886"/>
    <w:rsid w:val="2CDA49D8"/>
    <w:rsid w:val="2E71322B"/>
    <w:rsid w:val="2EE713B8"/>
    <w:rsid w:val="2F236894"/>
    <w:rsid w:val="301F52AD"/>
    <w:rsid w:val="303E14AB"/>
    <w:rsid w:val="304F048F"/>
    <w:rsid w:val="305C3B3D"/>
    <w:rsid w:val="307B625B"/>
    <w:rsid w:val="30E971D2"/>
    <w:rsid w:val="30FC6E3B"/>
    <w:rsid w:val="313D3B26"/>
    <w:rsid w:val="31B7686C"/>
    <w:rsid w:val="32186458"/>
    <w:rsid w:val="3271353A"/>
    <w:rsid w:val="32835563"/>
    <w:rsid w:val="32DC56D7"/>
    <w:rsid w:val="33574D5E"/>
    <w:rsid w:val="33DC5263"/>
    <w:rsid w:val="33DE722D"/>
    <w:rsid w:val="33E5680D"/>
    <w:rsid w:val="34533777"/>
    <w:rsid w:val="34B75B9F"/>
    <w:rsid w:val="35647C06"/>
    <w:rsid w:val="3614588B"/>
    <w:rsid w:val="363932F5"/>
    <w:rsid w:val="368E4F3A"/>
    <w:rsid w:val="3699568D"/>
    <w:rsid w:val="36B96B1A"/>
    <w:rsid w:val="3805734F"/>
    <w:rsid w:val="38213B8C"/>
    <w:rsid w:val="386C12AB"/>
    <w:rsid w:val="396B4A95"/>
    <w:rsid w:val="39BC4148"/>
    <w:rsid w:val="3A721009"/>
    <w:rsid w:val="3A7C64A6"/>
    <w:rsid w:val="3AAA38E7"/>
    <w:rsid w:val="3AD3235C"/>
    <w:rsid w:val="3AFA3B5D"/>
    <w:rsid w:val="3B0C4680"/>
    <w:rsid w:val="3B343A16"/>
    <w:rsid w:val="3B5846D8"/>
    <w:rsid w:val="3BBD296A"/>
    <w:rsid w:val="3C0926A8"/>
    <w:rsid w:val="3C152E20"/>
    <w:rsid w:val="3CDC2254"/>
    <w:rsid w:val="3CED228F"/>
    <w:rsid w:val="3E0B7D49"/>
    <w:rsid w:val="3E43485C"/>
    <w:rsid w:val="3EA4278A"/>
    <w:rsid w:val="3EB346EF"/>
    <w:rsid w:val="3ECF25BD"/>
    <w:rsid w:val="3F204B9E"/>
    <w:rsid w:val="3F3441A5"/>
    <w:rsid w:val="3F9F5A84"/>
    <w:rsid w:val="3FF81676"/>
    <w:rsid w:val="40185875"/>
    <w:rsid w:val="40E37C31"/>
    <w:rsid w:val="40ED4F53"/>
    <w:rsid w:val="40FB4AE0"/>
    <w:rsid w:val="41572572"/>
    <w:rsid w:val="417655AB"/>
    <w:rsid w:val="4194717D"/>
    <w:rsid w:val="421F2EEA"/>
    <w:rsid w:val="425D3FC9"/>
    <w:rsid w:val="43076E92"/>
    <w:rsid w:val="436A29DE"/>
    <w:rsid w:val="43B35A16"/>
    <w:rsid w:val="440305EA"/>
    <w:rsid w:val="440D0697"/>
    <w:rsid w:val="447B63D2"/>
    <w:rsid w:val="449851D6"/>
    <w:rsid w:val="44F71EFD"/>
    <w:rsid w:val="453E5A56"/>
    <w:rsid w:val="457479F1"/>
    <w:rsid w:val="45F11042"/>
    <w:rsid w:val="46366A55"/>
    <w:rsid w:val="467F03FC"/>
    <w:rsid w:val="46EE5ECD"/>
    <w:rsid w:val="472D26D5"/>
    <w:rsid w:val="476E56BE"/>
    <w:rsid w:val="47C87B80"/>
    <w:rsid w:val="482152D9"/>
    <w:rsid w:val="49F743F6"/>
    <w:rsid w:val="4A325785"/>
    <w:rsid w:val="4A5A7820"/>
    <w:rsid w:val="4B7759C6"/>
    <w:rsid w:val="4C0575F5"/>
    <w:rsid w:val="4CE01ECA"/>
    <w:rsid w:val="4D1473C4"/>
    <w:rsid w:val="4E5C487A"/>
    <w:rsid w:val="4E901DD0"/>
    <w:rsid w:val="4F343D4D"/>
    <w:rsid w:val="4FFF20AF"/>
    <w:rsid w:val="51145BE4"/>
    <w:rsid w:val="5133250E"/>
    <w:rsid w:val="514F30C0"/>
    <w:rsid w:val="5178521C"/>
    <w:rsid w:val="51CC4711"/>
    <w:rsid w:val="520420FD"/>
    <w:rsid w:val="523E560F"/>
    <w:rsid w:val="52A643A9"/>
    <w:rsid w:val="544E36B1"/>
    <w:rsid w:val="54831220"/>
    <w:rsid w:val="54A25CA2"/>
    <w:rsid w:val="54D4562F"/>
    <w:rsid w:val="55DC4A00"/>
    <w:rsid w:val="561B7A15"/>
    <w:rsid w:val="56A25A40"/>
    <w:rsid w:val="57885760"/>
    <w:rsid w:val="57AF2ABD"/>
    <w:rsid w:val="589870FB"/>
    <w:rsid w:val="58FA7DB6"/>
    <w:rsid w:val="590908F5"/>
    <w:rsid w:val="591177BD"/>
    <w:rsid w:val="591C7D2C"/>
    <w:rsid w:val="59334062"/>
    <w:rsid w:val="59853B23"/>
    <w:rsid w:val="5AC9721C"/>
    <w:rsid w:val="5AC97A40"/>
    <w:rsid w:val="5B914F79"/>
    <w:rsid w:val="5B972E66"/>
    <w:rsid w:val="5CE93CA5"/>
    <w:rsid w:val="5CEB1EEF"/>
    <w:rsid w:val="5D12731D"/>
    <w:rsid w:val="5DE11544"/>
    <w:rsid w:val="5E053485"/>
    <w:rsid w:val="5F83500A"/>
    <w:rsid w:val="60005465"/>
    <w:rsid w:val="608F727F"/>
    <w:rsid w:val="60E3062F"/>
    <w:rsid w:val="60F12BA5"/>
    <w:rsid w:val="615D0EE2"/>
    <w:rsid w:val="61EF4230"/>
    <w:rsid w:val="629C7E64"/>
    <w:rsid w:val="62C72D05"/>
    <w:rsid w:val="639F57E1"/>
    <w:rsid w:val="63ED0BBF"/>
    <w:rsid w:val="647153D0"/>
    <w:rsid w:val="64791D32"/>
    <w:rsid w:val="64A0588F"/>
    <w:rsid w:val="64AA7BD5"/>
    <w:rsid w:val="64E24AB5"/>
    <w:rsid w:val="64E42046"/>
    <w:rsid w:val="650049A6"/>
    <w:rsid w:val="66772A46"/>
    <w:rsid w:val="668A4527"/>
    <w:rsid w:val="66A01F9C"/>
    <w:rsid w:val="6714321A"/>
    <w:rsid w:val="674E7C4A"/>
    <w:rsid w:val="678C4894"/>
    <w:rsid w:val="67C36BF3"/>
    <w:rsid w:val="68BB30BE"/>
    <w:rsid w:val="69884F13"/>
    <w:rsid w:val="69CE5072"/>
    <w:rsid w:val="69ED1E67"/>
    <w:rsid w:val="69F970F1"/>
    <w:rsid w:val="6A6E4AE1"/>
    <w:rsid w:val="6ABC136F"/>
    <w:rsid w:val="6B0B66A3"/>
    <w:rsid w:val="6B565DAB"/>
    <w:rsid w:val="6B5C1673"/>
    <w:rsid w:val="6BDB380C"/>
    <w:rsid w:val="6BEF307E"/>
    <w:rsid w:val="6BFD1079"/>
    <w:rsid w:val="6D3753AA"/>
    <w:rsid w:val="6D6046D0"/>
    <w:rsid w:val="6D8223FC"/>
    <w:rsid w:val="6D8F2D6B"/>
    <w:rsid w:val="6E334B4B"/>
    <w:rsid w:val="6E992770"/>
    <w:rsid w:val="6EBA5BC5"/>
    <w:rsid w:val="6EBD0556"/>
    <w:rsid w:val="6EF4465A"/>
    <w:rsid w:val="703E08EB"/>
    <w:rsid w:val="705B05DF"/>
    <w:rsid w:val="70665138"/>
    <w:rsid w:val="707165AD"/>
    <w:rsid w:val="7084648B"/>
    <w:rsid w:val="70B22023"/>
    <w:rsid w:val="70E45B82"/>
    <w:rsid w:val="725B3A6E"/>
    <w:rsid w:val="72891A7E"/>
    <w:rsid w:val="72A62288"/>
    <w:rsid w:val="72F62F80"/>
    <w:rsid w:val="73CD639B"/>
    <w:rsid w:val="746A5998"/>
    <w:rsid w:val="74CA6436"/>
    <w:rsid w:val="751678CE"/>
    <w:rsid w:val="75214D75"/>
    <w:rsid w:val="759D56D6"/>
    <w:rsid w:val="77022531"/>
    <w:rsid w:val="77EA5DE2"/>
    <w:rsid w:val="77EE068E"/>
    <w:rsid w:val="78177BE5"/>
    <w:rsid w:val="7871027E"/>
    <w:rsid w:val="7926677E"/>
    <w:rsid w:val="79932434"/>
    <w:rsid w:val="79BE71FB"/>
    <w:rsid w:val="79C8388C"/>
    <w:rsid w:val="7A1E34AC"/>
    <w:rsid w:val="7A465F7C"/>
    <w:rsid w:val="7B226FCC"/>
    <w:rsid w:val="7B2745E3"/>
    <w:rsid w:val="7B5C4601"/>
    <w:rsid w:val="7EEE7ED3"/>
    <w:rsid w:val="7F0F2AF4"/>
    <w:rsid w:val="7F203823"/>
    <w:rsid w:val="7FC22B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nhideWhenUsed="0" w:uiPriority="0" w:semiHidden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99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120" w:after="120"/>
      <w:jc w:val="left"/>
      <w:outlineLvl w:val="1"/>
    </w:pPr>
    <w:rPr>
      <w:rFonts w:ascii="Times New Roman" w:hAnsi="Times New Roman"/>
      <w:b/>
      <w:sz w:val="24"/>
      <w:szCs w:val="20"/>
    </w:rPr>
  </w:style>
  <w:style w:type="paragraph" w:styleId="4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8"/>
    <w:basedOn w:val="1"/>
    <w:qFormat/>
    <w:uiPriority w:val="0"/>
    <w:pPr>
      <w:keepNext/>
      <w:keepLines/>
      <w:spacing w:before="240" w:after="64" w:line="320" w:lineRule="auto"/>
      <w:outlineLvl w:val="7"/>
    </w:pPr>
    <w:rPr>
      <w:rFonts w:ascii="Arial" w:hAnsi="Arial" w:eastAsia="黑体"/>
      <w:kern w:val="0"/>
      <w:sz w:val="24"/>
    </w:rPr>
  </w:style>
  <w:style w:type="character" w:default="1" w:styleId="17">
    <w:name w:val="Default Paragraph Font"/>
    <w:unhideWhenUsed/>
    <w:qFormat/>
    <w:uiPriority w:val="1"/>
  </w:style>
  <w:style w:type="table" w:default="1" w:styleId="1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6">
    <w:name w:val="Normal Indent"/>
    <w:basedOn w:val="1"/>
    <w:qFormat/>
    <w:uiPriority w:val="0"/>
    <w:pPr>
      <w:ind w:firstLine="420"/>
    </w:pPr>
    <w:rPr>
      <w:szCs w:val="21"/>
    </w:rPr>
  </w:style>
  <w:style w:type="paragraph" w:styleId="7">
    <w:name w:val="Body Text Indent"/>
    <w:basedOn w:val="1"/>
    <w:next w:val="8"/>
    <w:qFormat/>
    <w:uiPriority w:val="0"/>
    <w:pPr>
      <w:spacing w:after="120"/>
      <w:ind w:left="420" w:leftChars="200"/>
    </w:pPr>
  </w:style>
  <w:style w:type="paragraph" w:styleId="8">
    <w:name w:val="envelope return"/>
    <w:basedOn w:val="1"/>
    <w:qFormat/>
    <w:uiPriority w:val="0"/>
    <w:pPr>
      <w:snapToGrid w:val="0"/>
    </w:pPr>
    <w:rPr>
      <w:rFonts w:ascii="Arial" w:hAnsi="Arial" w:cs="Arial"/>
      <w:sz w:val="21"/>
      <w:szCs w:val="24"/>
    </w:rPr>
  </w:style>
  <w:style w:type="paragraph" w:styleId="9">
    <w:name w:val="Block Text"/>
    <w:basedOn w:val="1"/>
    <w:qFormat/>
    <w:uiPriority w:val="99"/>
    <w:pPr>
      <w:spacing w:after="120"/>
      <w:ind w:left="1440" w:leftChars="700" w:right="1440" w:rightChars="700"/>
    </w:pPr>
  </w:style>
  <w:style w:type="paragraph" w:styleId="10">
    <w:name w:val="Date"/>
    <w:basedOn w:val="1"/>
    <w:next w:val="1"/>
    <w:link w:val="29"/>
    <w:qFormat/>
    <w:uiPriority w:val="0"/>
    <w:pPr>
      <w:ind w:left="100" w:leftChars="2500"/>
    </w:p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Body Text First Indent 2"/>
    <w:basedOn w:val="7"/>
    <w:unhideWhenUsed/>
    <w:qFormat/>
    <w:uiPriority w:val="99"/>
    <w:pPr>
      <w:ind w:firstLine="420" w:firstLineChars="2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character" w:styleId="19">
    <w:name w:val="FollowedHyperlink"/>
    <w:basedOn w:val="17"/>
    <w:qFormat/>
    <w:uiPriority w:val="0"/>
    <w:rPr>
      <w:color w:val="800080"/>
      <w:u w:val="none"/>
    </w:rPr>
  </w:style>
  <w:style w:type="character" w:styleId="20">
    <w:name w:val="HTML Definition"/>
    <w:basedOn w:val="17"/>
    <w:qFormat/>
    <w:uiPriority w:val="0"/>
  </w:style>
  <w:style w:type="character" w:styleId="21">
    <w:name w:val="HTML Typewriter"/>
    <w:basedOn w:val="17"/>
    <w:qFormat/>
    <w:uiPriority w:val="0"/>
    <w:rPr>
      <w:rFonts w:hint="default" w:ascii="monospace" w:hAnsi="monospace" w:eastAsia="monospace" w:cs="monospace"/>
      <w:sz w:val="20"/>
    </w:rPr>
  </w:style>
  <w:style w:type="character" w:styleId="22">
    <w:name w:val="HTML Acronym"/>
    <w:basedOn w:val="17"/>
    <w:qFormat/>
    <w:uiPriority w:val="0"/>
  </w:style>
  <w:style w:type="character" w:styleId="23">
    <w:name w:val="HTML Variable"/>
    <w:basedOn w:val="17"/>
    <w:qFormat/>
    <w:uiPriority w:val="0"/>
  </w:style>
  <w:style w:type="character" w:styleId="24">
    <w:name w:val="Hyperlink"/>
    <w:basedOn w:val="17"/>
    <w:unhideWhenUsed/>
    <w:qFormat/>
    <w:uiPriority w:val="99"/>
    <w:rPr>
      <w:color w:val="0000FF"/>
      <w:u w:val="none"/>
    </w:rPr>
  </w:style>
  <w:style w:type="character" w:styleId="25">
    <w:name w:val="HTML Code"/>
    <w:basedOn w:val="17"/>
    <w:qFormat/>
    <w:uiPriority w:val="0"/>
    <w:rPr>
      <w:rFonts w:hint="default" w:ascii="monospace" w:hAnsi="monospace" w:eastAsia="monospace" w:cs="monospace"/>
      <w:sz w:val="20"/>
    </w:rPr>
  </w:style>
  <w:style w:type="character" w:styleId="26">
    <w:name w:val="HTML Cite"/>
    <w:basedOn w:val="17"/>
    <w:qFormat/>
    <w:uiPriority w:val="0"/>
  </w:style>
  <w:style w:type="character" w:styleId="27">
    <w:name w:val="HTML Keyboard"/>
    <w:basedOn w:val="17"/>
    <w:qFormat/>
    <w:uiPriority w:val="0"/>
    <w:rPr>
      <w:rFonts w:ascii="monospace" w:hAnsi="monospace" w:eastAsia="monospace" w:cs="monospace"/>
      <w:sz w:val="20"/>
    </w:rPr>
  </w:style>
  <w:style w:type="character" w:styleId="28">
    <w:name w:val="HTML Sample"/>
    <w:basedOn w:val="17"/>
    <w:qFormat/>
    <w:uiPriority w:val="0"/>
    <w:rPr>
      <w:rFonts w:hint="default" w:ascii="monospace" w:hAnsi="monospace" w:eastAsia="monospace" w:cs="monospace"/>
    </w:rPr>
  </w:style>
  <w:style w:type="character" w:customStyle="1" w:styleId="29">
    <w:name w:val="日期 Char"/>
    <w:basedOn w:val="17"/>
    <w:link w:val="10"/>
    <w:qFormat/>
    <w:uiPriority w:val="0"/>
    <w:rPr>
      <w:kern w:val="2"/>
      <w:sz w:val="21"/>
      <w:szCs w:val="24"/>
    </w:rPr>
  </w:style>
  <w:style w:type="character" w:customStyle="1" w:styleId="30">
    <w:name w:val="页眉 Char"/>
    <w:basedOn w:val="17"/>
    <w:link w:val="12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31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等线" w:cs="宋体"/>
      <w:color w:val="000000"/>
      <w:sz w:val="24"/>
      <w:szCs w:val="24"/>
      <w:lang w:val="en-US" w:eastAsia="zh-CN" w:bidi="ar-SA"/>
    </w:rPr>
  </w:style>
  <w:style w:type="paragraph" w:customStyle="1" w:styleId="32">
    <w:name w:val="Heading1"/>
    <w:basedOn w:val="1"/>
    <w:next w:val="1"/>
    <w:qFormat/>
    <w:uiPriority w:val="0"/>
    <w:pPr>
      <w:keepNext/>
      <w:keepLines/>
      <w:spacing w:before="340" w:after="330" w:line="576" w:lineRule="auto"/>
      <w:textAlignment w:val="baseline"/>
    </w:pPr>
    <w:rPr>
      <w:b/>
      <w:bCs/>
      <w:kern w:val="44"/>
      <w:sz w:val="44"/>
      <w:szCs w:val="44"/>
    </w:rPr>
  </w:style>
  <w:style w:type="character" w:customStyle="1" w:styleId="33">
    <w:name w:val="infodetail"/>
    <w:basedOn w:val="17"/>
    <w:qFormat/>
    <w:uiPriority w:val="0"/>
  </w:style>
  <w:style w:type="paragraph" w:customStyle="1" w:styleId="34">
    <w:name w:val="Char"/>
    <w:basedOn w:val="1"/>
    <w:qFormat/>
    <w:uiPriority w:val="0"/>
    <w:rPr>
      <w:szCs w:val="20"/>
    </w:rPr>
  </w:style>
  <w:style w:type="paragraph" w:customStyle="1" w:styleId="35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6">
    <w:name w:val="font11"/>
    <w:basedOn w:val="17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37">
    <w:name w:val="first-child"/>
    <w:basedOn w:val="17"/>
    <w:qFormat/>
    <w:uiPriority w:val="0"/>
  </w:style>
  <w:style w:type="character" w:customStyle="1" w:styleId="38">
    <w:name w:val="layui-this2"/>
    <w:basedOn w:val="17"/>
    <w:qFormat/>
    <w:uiPriority w:val="0"/>
    <w:rPr>
      <w:bdr w:val="single" w:color="EEEEEE" w:sz="4" w:space="0"/>
      <w:shd w:val="clear" w:color="auto" w:fill="FFFFFF"/>
    </w:rPr>
  </w:style>
  <w:style w:type="character" w:customStyle="1" w:styleId="39">
    <w:name w:val="hover2"/>
    <w:basedOn w:val="17"/>
    <w:qFormat/>
    <w:uiPriority w:val="0"/>
    <w:rPr>
      <w:color w:val="5FB878"/>
    </w:rPr>
  </w:style>
  <w:style w:type="character" w:customStyle="1" w:styleId="40">
    <w:name w:val="hover3"/>
    <w:basedOn w:val="17"/>
    <w:qFormat/>
    <w:uiPriority w:val="0"/>
    <w:rPr>
      <w:color w:val="5FB878"/>
    </w:rPr>
  </w:style>
  <w:style w:type="character" w:customStyle="1" w:styleId="41">
    <w:name w:val="hover4"/>
    <w:basedOn w:val="17"/>
    <w:qFormat/>
    <w:uiPriority w:val="0"/>
    <w:rPr>
      <w:color w:val="FFFFFF"/>
    </w:rPr>
  </w:style>
  <w:style w:type="character" w:customStyle="1" w:styleId="42">
    <w:name w:val="layui-this"/>
    <w:basedOn w:val="17"/>
    <w:qFormat/>
    <w:uiPriority w:val="0"/>
    <w:rPr>
      <w:bdr w:val="single" w:color="EEEEEE" w:sz="4" w:space="0"/>
      <w:shd w:val="clear" w:color="auto" w:fill="FFFFFF"/>
    </w:rPr>
  </w:style>
  <w:style w:type="character" w:customStyle="1" w:styleId="43">
    <w:name w:val="hover"/>
    <w:basedOn w:val="17"/>
    <w:qFormat/>
    <w:uiPriority w:val="0"/>
    <w:rPr>
      <w:color w:val="5FB878"/>
    </w:rPr>
  </w:style>
  <w:style w:type="character" w:customStyle="1" w:styleId="44">
    <w:name w:val="hover1"/>
    <w:basedOn w:val="17"/>
    <w:qFormat/>
    <w:uiPriority w:val="0"/>
    <w:rPr>
      <w:color w:val="5FB878"/>
    </w:rPr>
  </w:style>
  <w:style w:type="paragraph" w:customStyle="1" w:styleId="45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6">
    <w:name w:val="NormalCharacter"/>
    <w:qFormat/>
    <w:uiPriority w:val="99"/>
  </w:style>
  <w:style w:type="paragraph" w:customStyle="1" w:styleId="47">
    <w:name w:val="*正文"/>
    <w:basedOn w:val="1"/>
    <w:qFormat/>
    <w:uiPriority w:val="0"/>
    <w:rPr>
      <w:rFonts w:ascii="宋体" w:hAnsi="宋体"/>
      <w:kern w:val="0"/>
    </w:rPr>
  </w:style>
  <w:style w:type="paragraph" w:customStyle="1" w:styleId="48">
    <w:name w:val="正文1"/>
    <w:basedOn w:val="1"/>
    <w:next w:val="1"/>
    <w:qFormat/>
    <w:uiPriority w:val="0"/>
    <w:pPr>
      <w:ind w:firstLine="540"/>
    </w:pPr>
    <w:rPr>
      <w:rFonts w:ascii="Times New Roman" w:hAnsi="Times New Roman"/>
      <w:szCs w:val="20"/>
    </w:rPr>
  </w:style>
  <w:style w:type="paragraph" w:customStyle="1" w:styleId="49">
    <w:name w:val="目录 71"/>
    <w:basedOn w:val="1"/>
    <w:next w:val="1"/>
    <w:qFormat/>
    <w:uiPriority w:val="0"/>
    <w:pPr>
      <w:ind w:left="2520"/>
    </w:pPr>
    <w:rPr>
      <w:rFonts w:ascii="Calibri"/>
    </w:rPr>
  </w:style>
  <w:style w:type="paragraph" w:customStyle="1" w:styleId="50">
    <w:name w:val="样式 首行缩进:  2 字符"/>
    <w:basedOn w:val="1"/>
    <w:qFormat/>
    <w:uiPriority w:val="99"/>
    <w:pPr>
      <w:ind w:firstLine="560"/>
    </w:pPr>
    <w:rPr>
      <w:rFonts w:cs="宋体"/>
      <w:sz w:val="24"/>
    </w:rPr>
  </w:style>
  <w:style w:type="paragraph" w:styleId="51">
    <w:name w:val="No Spacing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2"/>
      <w:lang w:val="en-US" w:eastAsia="zh-CN" w:bidi="ar-SA"/>
    </w:rPr>
  </w:style>
  <w:style w:type="character" w:customStyle="1" w:styleId="52">
    <w:name w:val="font31"/>
    <w:basedOn w:val="17"/>
    <w:qFormat/>
    <w:uiPriority w:val="99"/>
    <w:rPr>
      <w:rFonts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887</Words>
  <Characters>944</Characters>
  <Lines>44</Lines>
  <Paragraphs>12</Paragraphs>
  <TotalTime>6</TotalTime>
  <ScaleCrop>false</ScaleCrop>
  <LinksUpToDate>false</LinksUpToDate>
  <CharactersWithSpaces>973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2006-06-06T16:37:00Z</dcterms:created>
  <dc:creator>thtf</dc:creator>
  <cp:lastModifiedBy>晨西</cp:lastModifiedBy>
  <cp:lastPrinted>2019-05-05T08:21:00Z</cp:lastPrinted>
  <dcterms:modified xsi:type="dcterms:W3CDTF">2025-11-07T09:00:02Z</dcterms:modified>
  <dc:title>启东市政府采购询价公告（二次）</dc:title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3084BF635A3149879358D8AE3A57FCDD_13</vt:lpwstr>
  </property>
  <property fmtid="{D5CDD505-2E9C-101B-9397-08002B2CF9AE}" pid="4" name="KSOTemplateDocerSaveRecord">
    <vt:lpwstr>eyJoZGlkIjoiMzVkN2E3MzAyNjU0NjQ4ODE5YWUwZjJiN2U0MDhiMjAiLCJ1c2VySWQiOiI1MTkyNzEzMTgifQ==</vt:lpwstr>
  </property>
</Properties>
</file>