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ED3BA">
      <w:pPr>
        <w:keepNext w:val="0"/>
        <w:keepLines w:val="0"/>
        <w:pageBreakBefore w:val="0"/>
        <w:widowControl w:val="0"/>
        <w:kinsoku/>
        <w:topLinePunct w:val="0"/>
        <w:bidi w:val="0"/>
        <w:adjustRightInd w:val="0"/>
        <w:snapToGrid w:val="0"/>
        <w:spacing w:line="577" w:lineRule="exact"/>
        <w:rPr>
          <w:rFonts w:hint="eastAsia" w:ascii="Times New Roman" w:hAnsi="Times New Roman" w:eastAsia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000000"/>
          <w:sz w:val="32"/>
          <w:szCs w:val="32"/>
          <w:lang w:val="en-US" w:eastAsia="zh-CN"/>
        </w:rPr>
        <w:t>1</w:t>
      </w:r>
    </w:p>
    <w:p w14:paraId="67140993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52"/>
          <w:szCs w:val="52"/>
        </w:rPr>
      </w:pPr>
    </w:p>
    <w:p w14:paraId="7707E632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52"/>
          <w:szCs w:val="52"/>
        </w:rPr>
        <w:t>2025年度优秀数字应用场景</w:t>
      </w:r>
    </w:p>
    <w:p w14:paraId="1F88A27E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52"/>
          <w:szCs w:val="52"/>
        </w:rPr>
        <w:t>申报书</w:t>
      </w:r>
    </w:p>
    <w:p w14:paraId="60D4BFEE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420" w:firstLineChars="20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693B61CF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4936E00A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场  景  名  称：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</w:t>
      </w:r>
    </w:p>
    <w:p w14:paraId="2106EAAB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right="23" w:rightChars="11" w:firstLine="639" w:firstLineChars="186"/>
        <w:rPr>
          <w:rFonts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pacing w:val="22"/>
          <w:kern w:val="0"/>
          <w:sz w:val="30"/>
          <w:szCs w:val="32"/>
          <w:fitText w:val="2370" w:id="866679550"/>
        </w:rPr>
        <w:t>工程项目名称</w:t>
      </w:r>
      <w:r>
        <w:rPr>
          <w:rFonts w:hint="eastAsia" w:ascii="方正黑体_GBK" w:hAnsi="Times New Roman" w:eastAsia="方正黑体_GBK"/>
          <w:color w:val="000000"/>
          <w:spacing w:val="3"/>
          <w:kern w:val="0"/>
          <w:sz w:val="30"/>
          <w:szCs w:val="32"/>
          <w:fitText w:val="2370" w:id="866679550"/>
        </w:rPr>
        <w:t>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</w:t>
      </w:r>
    </w:p>
    <w:p w14:paraId="3415D7AC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申  报  单  位：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</w:t>
      </w:r>
    </w:p>
    <w:p w14:paraId="512A73AA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地 址 及 邮 编：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</w:t>
      </w:r>
    </w:p>
    <w:p w14:paraId="2F1EAD19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项 目 负 责 人：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</w:t>
      </w:r>
    </w:p>
    <w:p w14:paraId="1AAC312A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联系人及手机号：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</w:t>
      </w:r>
    </w:p>
    <w:p w14:paraId="323862C6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</w:rPr>
      </w:pPr>
    </w:p>
    <w:p w14:paraId="0473D6FD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是否联合申报：是□   否</w:t>
      </w:r>
      <w:r>
        <w:rPr>
          <w:rFonts w:hint="eastAsia" w:ascii="Segoe UI Symbol" w:hAnsi="Segoe UI Symbol" w:eastAsia="方正黑体_GBK" w:cs="Segoe UI Symbol"/>
          <w:color w:val="000000"/>
          <w:sz w:val="30"/>
          <w:szCs w:val="32"/>
        </w:rPr>
        <w:t>□</w:t>
      </w:r>
    </w:p>
    <w:p w14:paraId="48D37015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合  作  单  位：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     </w:t>
      </w:r>
    </w:p>
    <w:p w14:paraId="539FFE5A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地 址 及 邮 编：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     </w:t>
      </w:r>
    </w:p>
    <w:p w14:paraId="7408DF37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  <w:r>
        <w:rPr>
          <w:rFonts w:hint="eastAsia" w:ascii="方正黑体_GBK" w:hAnsi="Times New Roman" w:eastAsia="方正黑体_GBK"/>
          <w:color w:val="000000"/>
          <w:sz w:val="30"/>
          <w:szCs w:val="32"/>
        </w:rPr>
        <w:t>联系人及手机号：</w:t>
      </w:r>
      <w:r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  <w:t xml:space="preserve">                                  </w:t>
      </w:r>
    </w:p>
    <w:p w14:paraId="0F640293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900" w:firstLineChars="300"/>
        <w:rPr>
          <w:rFonts w:hint="eastAsia" w:ascii="方正黑体_GBK" w:hAnsi="Times New Roman" w:eastAsia="方正黑体_GBK"/>
          <w:color w:val="000000"/>
          <w:sz w:val="30"/>
          <w:szCs w:val="32"/>
          <w:u w:val="single"/>
        </w:rPr>
      </w:pPr>
    </w:p>
    <w:p w14:paraId="4C9E6861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ascii="Times New Roman" w:hAnsi="Times New Roman" w:eastAsia="方正黑体_GBK"/>
          <w:color w:val="000000"/>
          <w:sz w:val="32"/>
          <w:szCs w:val="32"/>
          <w:u w:val="single"/>
        </w:rPr>
      </w:pPr>
      <w:r>
        <w:rPr>
          <w:rFonts w:ascii="Times New Roman" w:hAnsi="Times New Roman" w:eastAsia="方正黑体_GBK"/>
          <w:color w:val="000000"/>
          <w:sz w:val="30"/>
          <w:szCs w:val="32"/>
        </w:rPr>
        <w:t>填报日期：</w:t>
      </w:r>
      <w:r>
        <w:rPr>
          <w:rFonts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hint="eastAsia" w:ascii="Times New Roman" w:hAnsi="Times New Roman" w:eastAsia="方正黑体_GBK"/>
          <w:color w:val="000000"/>
          <w:sz w:val="30"/>
          <w:szCs w:val="32"/>
          <w:u w:val="single"/>
        </w:rPr>
        <w:t xml:space="preserve">  </w:t>
      </w:r>
      <w:r>
        <w:rPr>
          <w:rFonts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ascii="Times New Roman" w:hAnsi="Times New Roman" w:eastAsia="方正黑体_GBK"/>
          <w:color w:val="000000"/>
          <w:sz w:val="30"/>
          <w:szCs w:val="32"/>
        </w:rPr>
        <w:t>年</w:t>
      </w:r>
      <w:r>
        <w:rPr>
          <w:rFonts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hint="eastAsia"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ascii="Times New Roman" w:hAnsi="Times New Roman" w:eastAsia="方正黑体_GBK"/>
          <w:color w:val="000000"/>
          <w:sz w:val="30"/>
          <w:szCs w:val="32"/>
        </w:rPr>
        <w:t>月</w:t>
      </w:r>
      <w:r>
        <w:rPr>
          <w:rFonts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hint="eastAsia"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ascii="Times New Roman" w:hAnsi="Times New Roman" w:eastAsia="方正黑体_GBK"/>
          <w:color w:val="000000"/>
          <w:sz w:val="30"/>
          <w:szCs w:val="32"/>
          <w:u w:val="single"/>
        </w:rPr>
        <w:t xml:space="preserve"> </w:t>
      </w:r>
      <w:r>
        <w:rPr>
          <w:rFonts w:ascii="Times New Roman" w:hAnsi="Times New Roman" w:eastAsia="方正黑体_GBK"/>
          <w:color w:val="000000"/>
          <w:sz w:val="30"/>
          <w:szCs w:val="32"/>
        </w:rPr>
        <w:t>日</w:t>
      </w:r>
    </w:p>
    <w:p w14:paraId="48CF0577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hint="eastAsia" w:ascii="方正黑体_GBK" w:hAnsi="Times New Roman" w:eastAsia="方正黑体_GBK"/>
          <w:color w:val="000000"/>
          <w:sz w:val="32"/>
          <w:szCs w:val="32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4" w:left="1587" w:header="851" w:footer="1417" w:gutter="0"/>
          <w:cols w:space="720" w:num="1"/>
          <w:docGrid w:type="lines" w:linePitch="312" w:charSpace="0"/>
        </w:sectPr>
      </w:pPr>
      <w:r>
        <w:rPr>
          <w:rFonts w:hint="eastAsia" w:ascii="方正黑体_GBK" w:hAnsi="Times New Roman" w:eastAsia="方正黑体_GBK"/>
          <w:color w:val="000000"/>
          <w:sz w:val="32"/>
          <w:szCs w:val="32"/>
        </w:rPr>
        <w:t>南通市数据局编制</w:t>
      </w:r>
    </w:p>
    <w:p w14:paraId="14E72876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hint="eastAsia" w:ascii="方正黑体_GBK" w:hAnsi="Times New Roman" w:eastAsia="方正黑体_GBK"/>
          <w:color w:val="000000"/>
          <w:sz w:val="32"/>
          <w:szCs w:val="32"/>
        </w:rPr>
      </w:pPr>
    </w:p>
    <w:p w14:paraId="0D2940E5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center"/>
        <w:rPr>
          <w:rFonts w:ascii="Times New Roman" w:hAnsi="Times New Roman" w:eastAsia="方正黑体_GBK"/>
          <w:color w:val="000000"/>
          <w:sz w:val="44"/>
          <w:szCs w:val="44"/>
        </w:rPr>
      </w:pPr>
      <w:r>
        <w:rPr>
          <w:rFonts w:hint="eastAsia" w:ascii="Times New Roman" w:hAnsi="Times New Roman" w:eastAsia="方正黑体_GBK"/>
          <w:color w:val="000000"/>
          <w:sz w:val="44"/>
          <w:szCs w:val="44"/>
        </w:rPr>
        <w:t>填  报  说  明</w:t>
      </w:r>
    </w:p>
    <w:p w14:paraId="604CFFFC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702922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申报单位为市内各级行政部门、企事业单位或社会团体。</w:t>
      </w:r>
    </w:p>
    <w:p w14:paraId="038970C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申报单位应仔细阅读申报</w:t>
      </w:r>
      <w:r>
        <w:rPr>
          <w:rFonts w:ascii="Times New Roman" w:hAnsi="Times New Roman" w:eastAsia="方正仿宋_GBK"/>
          <w:color w:val="000000"/>
          <w:sz w:val="32"/>
          <w:szCs w:val="32"/>
        </w:rPr>
        <w:t>工作有关说明，如实、准确、完整填写本表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，并按提纲模板编制项目详细材料</w:t>
      </w:r>
      <w:r>
        <w:rPr>
          <w:rFonts w:ascii="Times New Roman" w:hAnsi="Times New Roman" w:eastAsia="方正仿宋_GBK"/>
          <w:color w:val="000000"/>
          <w:sz w:val="32"/>
          <w:szCs w:val="32"/>
        </w:rPr>
        <w:t>。所填数据的统计截止日期为202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5</w:t>
      </w:r>
      <w:r>
        <w:rPr>
          <w:rFonts w:ascii="Times New Roman" w:hAnsi="Times New Roman" w:eastAsia="方正仿宋_GBK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3</w:t>
      </w:r>
      <w:r>
        <w:rPr>
          <w:rFonts w:ascii="Times New Roman" w:hAnsi="Times New Roman" w:eastAsia="方正仿宋_GBK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方正仿宋_GBK"/>
          <w:color w:val="000000"/>
          <w:sz w:val="32"/>
          <w:szCs w:val="32"/>
        </w:rPr>
        <w:t>日。</w:t>
      </w:r>
    </w:p>
    <w:p w14:paraId="400EF1A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申报单位</w:t>
      </w:r>
      <w:r>
        <w:rPr>
          <w:rFonts w:ascii="Times New Roman" w:hAnsi="Times New Roman" w:eastAsia="方正仿宋_GBK"/>
          <w:color w:val="000000"/>
          <w:sz w:val="32"/>
          <w:szCs w:val="32"/>
        </w:rPr>
        <w:t>需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将申报书</w:t>
      </w:r>
      <w:r>
        <w:rPr>
          <w:rFonts w:ascii="Times New Roman" w:hAnsi="Times New Roman" w:eastAsia="方正仿宋_GBK"/>
          <w:color w:val="000000"/>
          <w:sz w:val="32"/>
          <w:szCs w:val="32"/>
        </w:rPr>
        <w:t>封面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、表格</w:t>
      </w:r>
      <w:r>
        <w:rPr>
          <w:rFonts w:ascii="Times New Roman" w:hAnsi="Times New Roman" w:eastAsia="方正仿宋_GBK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权属及授权情况说明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打印盖章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 w14:paraId="4004D9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申报单位应按要求提供营业执照、项目总投入证明、项目获奖及获奖认定证明、各类资质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专利）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及科研成果证明等材料。</w:t>
      </w:r>
    </w:p>
    <w:p w14:paraId="5C279B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申报</w:t>
      </w:r>
      <w:r>
        <w:rPr>
          <w:rFonts w:ascii="Times New Roman" w:hAnsi="Times New Roman" w:eastAsia="方正仿宋_GBK"/>
          <w:color w:val="000000"/>
          <w:sz w:val="32"/>
          <w:szCs w:val="32"/>
        </w:rPr>
        <w:t>表及详细材料统一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使</w:t>
      </w:r>
      <w:r>
        <w:rPr>
          <w:rFonts w:ascii="Times New Roman" w:hAnsi="Times New Roman" w:eastAsia="方正仿宋_GBK"/>
          <w:color w:val="000000"/>
          <w:sz w:val="32"/>
          <w:szCs w:val="32"/>
        </w:rPr>
        <w:t>用A4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纸幅</w:t>
      </w:r>
      <w:r>
        <w:rPr>
          <w:rFonts w:ascii="Times New Roman" w:hAnsi="Times New Roman" w:eastAsia="方正仿宋_GBK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除表格外，其他填报格式要求：正文字体</w:t>
      </w:r>
      <w:r>
        <w:rPr>
          <w:rFonts w:ascii="Times New Roman" w:hAnsi="Times New Roman" w:eastAsia="方正仿宋_GBK"/>
          <w:color w:val="000000"/>
          <w:sz w:val="32"/>
          <w:szCs w:val="32"/>
        </w:rPr>
        <w:t>4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号仿宋，单倍行距；一级标题</w:t>
      </w:r>
      <w:r>
        <w:rPr>
          <w:rFonts w:ascii="Times New Roman" w:hAnsi="Times New Roman" w:eastAsia="方正仿宋_GBK"/>
          <w:color w:val="000000"/>
          <w:sz w:val="32"/>
          <w:szCs w:val="32"/>
        </w:rPr>
        <w:t>4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号黑体；二级标题</w:t>
      </w:r>
      <w:r>
        <w:rPr>
          <w:rFonts w:ascii="Times New Roman" w:hAnsi="Times New Roman" w:eastAsia="方正仿宋_GBK"/>
          <w:color w:val="000000"/>
          <w:sz w:val="32"/>
          <w:szCs w:val="32"/>
        </w:rPr>
        <w:t>4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号楷体。</w:t>
      </w:r>
    </w:p>
    <w:p w14:paraId="42633BC8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ind w:firstLine="64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六</w:t>
      </w:r>
      <w:r>
        <w:rPr>
          <w:rFonts w:ascii="Times New Roman" w:hAnsi="Times New Roman" w:eastAsia="方正仿宋_GBK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申报单位对提交的全部资料的真实性负责。</w:t>
      </w:r>
    </w:p>
    <w:p w14:paraId="1F0C33DB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left"/>
        <w:rPr>
          <w:rFonts w:ascii="Times New Roman" w:hAnsi="Times New Roman" w:eastAsia="方正仿宋_GBK"/>
          <w:color w:val="000000"/>
          <w:sz w:val="32"/>
          <w:szCs w:val="32"/>
        </w:rPr>
        <w:sectPr>
          <w:footerReference r:id="rId8" w:type="default"/>
          <w:footerReference r:id="rId9" w:type="even"/>
          <w:pgSz w:w="11906" w:h="16838"/>
          <w:pgMar w:top="1531" w:right="1984" w:bottom="1531" w:left="1984" w:header="851" w:footer="992" w:gutter="0"/>
          <w:cols w:space="720" w:num="1"/>
          <w:docGrid w:type="lines" w:linePitch="312" w:charSpace="0"/>
        </w:sectPr>
      </w:pPr>
    </w:p>
    <w:p w14:paraId="20CCA1FA">
      <w:pPr>
        <w:keepNext w:val="0"/>
        <w:keepLines w:val="0"/>
        <w:pageBreakBefore w:val="0"/>
        <w:widowControl w:val="0"/>
        <w:kinsoku/>
        <w:topLinePunct w:val="0"/>
        <w:bidi w:val="0"/>
        <w:spacing w:line="577" w:lineRule="exact"/>
        <w:jc w:val="left"/>
        <w:rPr>
          <w:rFonts w:ascii="Times New Roman" w:hAnsi="Times New Roman" w:eastAsia="方正仿宋_GBK"/>
          <w:color w:val="000000"/>
          <w:sz w:val="32"/>
          <w:szCs w:val="32"/>
        </w:rPr>
      </w:pPr>
    </w:p>
    <w:tbl>
      <w:tblPr>
        <w:tblStyle w:val="4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423"/>
        <w:gridCol w:w="582"/>
        <w:gridCol w:w="369"/>
        <w:gridCol w:w="1264"/>
        <w:gridCol w:w="385"/>
        <w:gridCol w:w="599"/>
        <w:gridCol w:w="1409"/>
        <w:gridCol w:w="254"/>
        <w:gridCol w:w="79"/>
        <w:gridCol w:w="772"/>
        <w:gridCol w:w="1108"/>
      </w:tblGrid>
      <w:tr w14:paraId="13F6D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tcMar>
              <w:left w:w="57" w:type="dxa"/>
              <w:right w:w="57" w:type="dxa"/>
            </w:tcMar>
            <w:vAlign w:val="center"/>
          </w:tcPr>
          <w:p w14:paraId="64A6608D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一</w:t>
            </w:r>
            <w:r>
              <w:rPr>
                <w:rFonts w:ascii="Times New Roman" w:hAnsi="Times New Roman" w:eastAsia="方正黑体_GBK" w:cs="方正仿宋_GBK"/>
                <w:color w:val="000000"/>
                <w:sz w:val="24"/>
              </w:rPr>
              <w:t>、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申报</w:t>
            </w:r>
            <w:r>
              <w:rPr>
                <w:rFonts w:ascii="Times New Roman" w:hAnsi="Times New Roman" w:eastAsia="方正黑体_GBK" w:cs="方正仿宋_GBK"/>
                <w:color w:val="000000"/>
                <w:sz w:val="24"/>
              </w:rPr>
              <w:t>单位信息</w:t>
            </w:r>
          </w:p>
        </w:tc>
      </w:tr>
      <w:tr w14:paraId="378D0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17C62A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申报单位名称</w:t>
            </w: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5C6FA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</w:tr>
      <w:tr w14:paraId="1A0DF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CFCD5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法人代表</w:t>
            </w:r>
          </w:p>
        </w:tc>
        <w:tc>
          <w:tcPr>
            <w:tcW w:w="178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5DE90D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  <w:tc>
          <w:tcPr>
            <w:tcW w:w="9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9DFAB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申报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地区</w:t>
            </w:r>
          </w:p>
        </w:tc>
        <w:tc>
          <w:tcPr>
            <w:tcW w:w="10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441A4B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</w:tr>
      <w:tr w14:paraId="2A529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ADD3BD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申报联系人</w:t>
            </w:r>
          </w:p>
        </w:tc>
        <w:tc>
          <w:tcPr>
            <w:tcW w:w="178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E4BA0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  <w:tc>
          <w:tcPr>
            <w:tcW w:w="9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FC57A6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联系电话</w:t>
            </w:r>
          </w:p>
        </w:tc>
        <w:tc>
          <w:tcPr>
            <w:tcW w:w="10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0F3CD8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</w:tr>
      <w:tr w14:paraId="41CC6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C5424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单位地址</w:t>
            </w: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AC5D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</w:tr>
      <w:tr w14:paraId="20A7F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A718D6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单位性质</w:t>
            </w: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4DEC7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>政府机关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 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>事业单位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 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>社会团体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 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 xml:space="preserve">国有独资企业 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>国有独资公司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 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 xml:space="preserve">民营企业 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 xml:space="preserve">外资企业 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>合资企业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 □国有控股企业  □国有参股企业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br w:type="textWrapping"/>
            </w: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>其他（请注明）：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u w:val="single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方正黑体_GBK"/>
                <w:color w:val="000000"/>
                <w:sz w:val="24"/>
                <w:u w:val="single"/>
              </w:rPr>
              <w:t xml:space="preserve"> </w:t>
            </w:r>
          </w:p>
        </w:tc>
      </w:tr>
      <w:tr w14:paraId="76467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A3190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12"/>
                <w:sz w:val="24"/>
              </w:rPr>
              <w:t>近</w:t>
            </w:r>
            <w:r>
              <w:rPr>
                <w:rFonts w:ascii="Times New Roman" w:hAnsi="Times New Roman" w:eastAsia="方正仿宋_GBK"/>
                <w:color w:val="000000"/>
                <w:spacing w:val="-12"/>
                <w:sz w:val="24"/>
              </w:rPr>
              <w:t>三年</w:t>
            </w:r>
            <w:r>
              <w:rPr>
                <w:rFonts w:hint="eastAsia" w:ascii="Times New Roman" w:hAnsi="Times New Roman" w:eastAsia="方正仿宋_GBK"/>
                <w:color w:val="000000"/>
                <w:spacing w:val="-12"/>
                <w:sz w:val="24"/>
              </w:rPr>
              <w:t>业务</w:t>
            </w:r>
            <w:r>
              <w:rPr>
                <w:rFonts w:ascii="Times New Roman" w:hAnsi="Times New Roman" w:eastAsia="方正仿宋_GBK"/>
                <w:color w:val="000000"/>
                <w:spacing w:val="-12"/>
                <w:sz w:val="24"/>
              </w:rPr>
              <w:t>收入</w:t>
            </w:r>
            <w:r>
              <w:rPr>
                <w:rFonts w:hint="eastAsia" w:ascii="Times New Roman" w:hAnsi="Times New Roman" w:eastAsia="方正仿宋_GBK"/>
                <w:color w:val="000000"/>
                <w:spacing w:val="-12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pacing w:val="-12"/>
                <w:sz w:val="24"/>
              </w:rPr>
              <w:t>（万元</w:t>
            </w:r>
            <w:r>
              <w:rPr>
                <w:rFonts w:ascii="Times New Roman" w:hAnsi="Times New Roman" w:eastAsia="方正仿宋_GBK"/>
                <w:color w:val="000000"/>
                <w:spacing w:val="-12"/>
                <w:sz w:val="24"/>
              </w:rPr>
              <w:t>，</w:t>
            </w:r>
            <w:r>
              <w:rPr>
                <w:rFonts w:hint="eastAsia" w:ascii="Times New Roman" w:hAnsi="Times New Roman" w:eastAsia="方正仿宋_GBK"/>
                <w:color w:val="000000"/>
                <w:spacing w:val="-12"/>
                <w:sz w:val="24"/>
              </w:rPr>
              <w:t>企业</w:t>
            </w:r>
            <w:r>
              <w:rPr>
                <w:rFonts w:ascii="Times New Roman" w:hAnsi="Times New Roman" w:eastAsia="方正仿宋_GBK"/>
                <w:color w:val="000000"/>
                <w:spacing w:val="-12"/>
                <w:sz w:val="24"/>
              </w:rPr>
              <w:t>填报</w:t>
            </w:r>
            <w:r>
              <w:rPr>
                <w:rFonts w:hint="eastAsia" w:ascii="Times New Roman" w:hAnsi="Times New Roman" w:eastAsia="方正仿宋_GBK"/>
                <w:color w:val="000000"/>
                <w:spacing w:val="-12"/>
                <w:sz w:val="24"/>
              </w:rPr>
              <w:t>）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C9013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color w:val="000000"/>
                <w:sz w:val="24"/>
              </w:rPr>
              <w:t>20</w:t>
            </w:r>
            <w:r>
              <w:rPr>
                <w:rFonts w:ascii="Times New Roman" w:hAnsi="Times New Roman" w:eastAsia="方正黑体_GBK"/>
                <w:color w:val="000000"/>
                <w:sz w:val="24"/>
              </w:rPr>
              <w:t>2</w:t>
            </w:r>
            <w:r>
              <w:rPr>
                <w:rFonts w:hint="eastAsia" w:ascii="Times New Roman" w:hAnsi="Times New Roman" w:eastAsia="方正黑体_GBK"/>
                <w:color w:val="000000"/>
                <w:sz w:val="24"/>
              </w:rPr>
              <w:t>2年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6649A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5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4AA0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color w:val="000000"/>
                <w:sz w:val="24"/>
              </w:rPr>
              <w:t>2023年</w:t>
            </w:r>
          </w:p>
        </w:tc>
        <w:tc>
          <w:tcPr>
            <w:tcW w:w="7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1960E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6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F3BE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color w:val="000000"/>
                <w:sz w:val="24"/>
              </w:rPr>
              <w:t>20</w:t>
            </w:r>
            <w:r>
              <w:rPr>
                <w:rFonts w:ascii="Times New Roman" w:hAnsi="Times New Roman" w:eastAsia="方正黑体_GBK"/>
                <w:color w:val="000000"/>
                <w:sz w:val="24"/>
              </w:rPr>
              <w:t>2</w:t>
            </w:r>
            <w:r>
              <w:rPr>
                <w:rFonts w:hint="eastAsia" w:ascii="Times New Roman" w:hAnsi="Times New Roman" w:eastAsia="方正黑体_GBK"/>
                <w:color w:val="000000"/>
                <w:sz w:val="24"/>
              </w:rPr>
              <w:t>4年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25229B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/>
                <w:color w:val="000000"/>
                <w:sz w:val="24"/>
              </w:rPr>
            </w:pPr>
          </w:p>
        </w:tc>
      </w:tr>
      <w:tr w14:paraId="4D2BB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3D5DB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主营业务</w:t>
            </w:r>
          </w:p>
          <w:p w14:paraId="023AFE5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（企业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填报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）</w:t>
            </w: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C7C9A4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/>
                <w:color w:val="000000"/>
                <w:sz w:val="24"/>
              </w:rPr>
            </w:pPr>
          </w:p>
        </w:tc>
      </w:tr>
      <w:tr w14:paraId="7BDAC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3FF177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577" w:lineRule="exact"/>
              <w:ind w:firstLine="480" w:firstLineChars="200"/>
              <w:jc w:val="left"/>
              <w:rPr>
                <w:rFonts w:hint="default" w:ascii="Calibri" w:hAnsi="Calibri" w:eastAsia="方正仿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相关荣誉</w:t>
            </w:r>
          </w:p>
          <w:p w14:paraId="107A4DD5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577" w:lineRule="exact"/>
              <w:ind w:firstLine="420" w:firstLineChars="200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99646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/>
                <w:color w:val="000000"/>
                <w:sz w:val="24"/>
              </w:rPr>
            </w:pP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高新技术企业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 xml:space="preserve">   □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国家级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/□省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市级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 xml:space="preserve">  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授予年份：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  <w:u w:val="single"/>
              </w:rPr>
              <w:t xml:space="preserve">        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年</w:t>
            </w:r>
            <w:r>
              <w:rPr>
                <w:rFonts w:ascii="方正黑体_GBK" w:hAnsi="Times New Roman" w:eastAsia="方正黑体_GBK"/>
                <w:color w:val="000000"/>
                <w:szCs w:val="21"/>
              </w:rPr>
              <w:br w:type="textWrapping"/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企业技术中心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 xml:space="preserve">   □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国家级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/□省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市级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 xml:space="preserve">  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授予年份：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  <w:u w:val="single"/>
              </w:rPr>
              <w:t xml:space="preserve">        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年</w:t>
            </w:r>
            <w:r>
              <w:rPr>
                <w:rFonts w:ascii="方正黑体_GBK" w:hAnsi="Times New Roman" w:eastAsia="方正黑体_GBK"/>
                <w:color w:val="000000"/>
                <w:szCs w:val="21"/>
              </w:rPr>
              <w:br w:type="textWrapping"/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重点实验室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 xml:space="preserve">     □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国家级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/□省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市级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 xml:space="preserve">  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授予年份：</w:t>
            </w:r>
            <w:r>
              <w:rPr>
                <w:rFonts w:hint="eastAsia" w:ascii="方正黑体_GBK" w:hAnsi="Times New Roman" w:eastAsia="方正黑体_GBK"/>
                <w:color w:val="000000"/>
                <w:szCs w:val="21"/>
                <w:u w:val="single"/>
              </w:rPr>
              <w:t xml:space="preserve">        </w:t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年</w:t>
            </w:r>
            <w:r>
              <w:rPr>
                <w:rFonts w:ascii="方正黑体_GBK" w:hAnsi="Times New Roman" w:eastAsia="方正黑体_GBK"/>
                <w:color w:val="000000"/>
                <w:szCs w:val="21"/>
              </w:rPr>
              <w:br w:type="textWrapping"/>
            </w:r>
            <w:r>
              <w:rPr>
                <w:rFonts w:hint="eastAsia" w:ascii="方正黑体_GBK" w:hAnsi="Times New Roman" w:eastAsia="方正黑体_GBK" w:cs="方正仿宋_GBK"/>
                <w:color w:val="000000"/>
                <w:szCs w:val="21"/>
              </w:rPr>
              <w:t>其他市级以上荣誉自行添加：</w:t>
            </w:r>
          </w:p>
        </w:tc>
      </w:tr>
      <w:tr w14:paraId="20F0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EA67E0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联合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申报单位</w:t>
            </w: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65873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</w:p>
        </w:tc>
      </w:tr>
      <w:tr w14:paraId="0DCD1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629C4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3A332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</w:p>
        </w:tc>
      </w:tr>
      <w:tr w14:paraId="37816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28E63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CF12C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</w:p>
        </w:tc>
      </w:tr>
      <w:tr w14:paraId="39496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60C70B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申报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单位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概况</w:t>
            </w:r>
          </w:p>
        </w:tc>
        <w:tc>
          <w:tcPr>
            <w:tcW w:w="3805" w:type="pct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AFDDBB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</w:p>
        </w:tc>
      </w:tr>
      <w:tr w14:paraId="0F2D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tcMar>
              <w:left w:w="57" w:type="dxa"/>
              <w:right w:w="57" w:type="dxa"/>
            </w:tcMar>
            <w:vAlign w:val="center"/>
          </w:tcPr>
          <w:p w14:paraId="4E3FC4EF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二</w:t>
            </w:r>
            <w:r>
              <w:rPr>
                <w:rFonts w:ascii="Times New Roman" w:hAnsi="Times New Roman" w:eastAsia="方正黑体_GBK" w:cs="方正仿宋_GBK"/>
                <w:color w:val="000000"/>
                <w:sz w:val="24"/>
              </w:rPr>
              <w:t>、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申报场景</w:t>
            </w:r>
            <w:r>
              <w:rPr>
                <w:rFonts w:ascii="Times New Roman" w:hAnsi="Times New Roman" w:eastAsia="方正黑体_GBK" w:cs="方正仿宋_GBK"/>
                <w:color w:val="000000"/>
                <w:sz w:val="24"/>
              </w:rPr>
              <w:t>信息</w:t>
            </w:r>
          </w:p>
        </w:tc>
      </w:tr>
      <w:tr w14:paraId="4EE84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21C104F5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申报场景名称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007A7F6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</w:p>
        </w:tc>
      </w:tr>
      <w:tr w14:paraId="76087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140354A2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场景类别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382CBC6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文化旅游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数据产业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工业制造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人工智能+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政务运行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现代农业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金融服务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交通运输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 xml:space="preserve">绿色低碳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医疗健康 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>应急管理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数字教体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 xml:space="preserve">智慧城市 □社会治理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val="en-US" w:eastAsia="zh-CN"/>
              </w:rPr>
              <w:t xml:space="preserve">数字消费 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其他领域</w:t>
            </w:r>
          </w:p>
        </w:tc>
      </w:tr>
      <w:tr w14:paraId="46BDF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4B0038A9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场景简介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9BC7F11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firstLine="480" w:firstLineChars="200"/>
              <w:rPr>
                <w:rFonts w:hint="eastAsia" w:ascii="Times New Roman" w:hAnsi="Times New Roman" w:eastAsia="方正黑体_GBK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</w:p>
        </w:tc>
      </w:tr>
      <w:tr w14:paraId="1A5F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6B689F4E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场景特色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18F19AC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firstLine="482" w:firstLineChars="200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sz w:val="24"/>
              </w:rPr>
              <w:t xml:space="preserve"> </w:t>
            </w:r>
          </w:p>
        </w:tc>
      </w:tr>
      <w:tr w14:paraId="5B530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66FFA515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场景创新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2D348A0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firstLine="482" w:firstLineChars="200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sz w:val="24"/>
              </w:rPr>
              <w:t xml:space="preserve"> </w:t>
            </w:r>
          </w:p>
        </w:tc>
      </w:tr>
      <w:tr w14:paraId="3548C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736D24D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经济社会效益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2839215F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</w:t>
            </w:r>
          </w:p>
        </w:tc>
      </w:tr>
      <w:tr w14:paraId="00C5A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 w:val="0"/>
            <w:tcMar>
              <w:left w:w="57" w:type="dxa"/>
              <w:right w:w="57" w:type="dxa"/>
            </w:tcMar>
            <w:vAlign w:val="center"/>
          </w:tcPr>
          <w:p w14:paraId="29779552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三</w:t>
            </w:r>
            <w:r>
              <w:rPr>
                <w:rFonts w:ascii="Times New Roman" w:hAnsi="Times New Roman" w:eastAsia="方正黑体_GBK" w:cs="方正仿宋_GBK"/>
                <w:color w:val="000000"/>
                <w:sz w:val="24"/>
              </w:rPr>
              <w:t>、</w:t>
            </w: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>申报</w:t>
            </w:r>
            <w:r>
              <w:rPr>
                <w:rFonts w:ascii="Times New Roman" w:hAnsi="Times New Roman" w:eastAsia="方正黑体_GBK" w:cs="方正仿宋_GBK"/>
                <w:color w:val="000000"/>
                <w:sz w:val="24"/>
              </w:rPr>
              <w:t>项目信息</w:t>
            </w:r>
          </w:p>
        </w:tc>
      </w:tr>
      <w:tr w14:paraId="592CC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27413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工程项目名称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23F839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</w:tr>
      <w:tr w14:paraId="241B7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E0EEE6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起止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时间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912103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仿宋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000000"/>
                <w:szCs w:val="21"/>
              </w:rPr>
              <w:t xml:space="preserve"> </w:t>
            </w:r>
          </w:p>
        </w:tc>
      </w:tr>
      <w:tr w14:paraId="543C2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3FFF64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总投资</w:t>
            </w:r>
          </w:p>
        </w:tc>
        <w:tc>
          <w:tcPr>
            <w:tcW w:w="16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6E501C"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bidi w:val="0"/>
              <w:adjustRightInd w:val="0"/>
              <w:snapToGrid w:val="0"/>
              <w:spacing w:line="577" w:lineRule="exact"/>
              <w:jc w:val="right"/>
              <w:rPr>
                <w:rFonts w:ascii="Times New Roman" w:hAnsi="Times New Roman" w:eastAsia="方正仿宋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 xml:space="preserve"> </w:t>
            </w:r>
          </w:p>
        </w:tc>
        <w:tc>
          <w:tcPr>
            <w:tcW w:w="12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AC5BA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其中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非土建类投资</w:t>
            </w:r>
          </w:p>
        </w:tc>
        <w:tc>
          <w:tcPr>
            <w:tcW w:w="10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E79721"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bidi w:val="0"/>
              <w:adjustRightInd w:val="0"/>
              <w:snapToGrid w:val="0"/>
              <w:spacing w:line="577" w:lineRule="exact"/>
              <w:jc w:val="right"/>
              <w:rPr>
                <w:rFonts w:ascii="Times New Roman" w:hAnsi="Times New Roman" w:eastAsia="方正黑体_GBK" w:cs="方正仿宋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Cs w:val="21"/>
              </w:rPr>
              <w:t xml:space="preserve"> </w:t>
            </w:r>
          </w:p>
        </w:tc>
      </w:tr>
      <w:tr w14:paraId="3909A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1477A9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建设地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区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41EA31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仿宋_GBK"/>
                <w:color w:val="000000"/>
                <w:sz w:val="24"/>
              </w:rPr>
              <w:t xml:space="preserve"> </w:t>
            </w:r>
          </w:p>
        </w:tc>
      </w:tr>
      <w:tr w14:paraId="6CD36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A95C20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获省级以上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资金支持情况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1C3910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黑体_GBK"/>
                <w:color w:val="000000"/>
                <w:szCs w:val="21"/>
                <w:u w:val="single"/>
              </w:rPr>
            </w:pP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□无</w:t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br w:type="textWrapping"/>
            </w: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□有</w:t>
            </w:r>
          </w:p>
        </w:tc>
      </w:tr>
      <w:tr w14:paraId="1107C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7ED571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工程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基本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情况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752B3F6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sz w:val="24"/>
              </w:rPr>
              <w:t xml:space="preserve"> </w:t>
            </w:r>
            <w:bookmarkStart w:id="0" w:name="_GoBack"/>
            <w:bookmarkEnd w:id="0"/>
          </w:p>
        </w:tc>
      </w:tr>
      <w:tr w14:paraId="1A509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E80B38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项目开发</w:t>
            </w:r>
          </w:p>
          <w:p w14:paraId="7EFF5C95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（使用）单位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B71A55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</w:t>
            </w:r>
          </w:p>
        </w:tc>
      </w:tr>
      <w:tr w14:paraId="6952F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3A479D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建设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成效</w:t>
            </w: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151132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ind w:left="420" w:leftChars="200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 w14:paraId="0A0AF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E8E8F9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申  报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单  位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盖  章</w:t>
            </w:r>
          </w:p>
        </w:tc>
        <w:tc>
          <w:tcPr>
            <w:tcW w:w="5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653FE9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真实性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>声明</w:t>
            </w:r>
          </w:p>
        </w:tc>
        <w:tc>
          <w:tcPr>
            <w:tcW w:w="348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05A6A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特此承诺：申报表中所填内容及附件均属实。若有虚假，本单位愿意承担由此产生的一切后果。</w:t>
            </w:r>
          </w:p>
        </w:tc>
      </w:tr>
      <w:tr w14:paraId="24FB9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2CFB7D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4041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8FB4CC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  <w:p w14:paraId="50D4A068"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spacing w:line="577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  <w:p w14:paraId="5F4CBD07"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bidi w:val="0"/>
              <w:adjustRightInd w:val="0"/>
              <w:snapToGrid w:val="0"/>
              <w:spacing w:line="577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</w:t>
            </w:r>
          </w:p>
          <w:p w14:paraId="46228417"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bidi w:val="0"/>
              <w:adjustRightInd w:val="0"/>
              <w:snapToGrid w:val="0"/>
              <w:spacing w:line="577" w:lineRule="exact"/>
              <w:ind w:firstLine="120" w:firstLineChars="50"/>
              <w:jc w:val="right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（签章）    </w:t>
            </w:r>
          </w:p>
        </w:tc>
      </w:tr>
    </w:tbl>
    <w:p w14:paraId="3EDDBEEA"/>
    <w:sectPr>
      <w:headerReference r:id="rId10" w:type="default"/>
      <w:footerReference r:id="rId11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3013A">
    <w:pPr>
      <w:widowControl w:val="0"/>
      <w:tabs>
        <w:tab w:val="center" w:pos="4153"/>
        <w:tab w:val="right" w:pos="8306"/>
      </w:tabs>
      <w:snapToGrid w:val="0"/>
      <w:spacing w:line="240" w:lineRule="auto"/>
      <w:ind w:right="168" w:rightChars="80" w:firstLine="0" w:firstLineChars="0"/>
      <w:jc w:val="left"/>
      <w:rPr>
        <w:rFonts w:hint="eastAsia" w:ascii="Times New Roman" w:hAnsi="Times New Roman" w:eastAsia="仿宋_GB2312" w:cs="Times New Roman"/>
        <w:kern w:val="2"/>
        <w:sz w:val="28"/>
        <w:szCs w:val="28"/>
        <w:lang w:val="en-US" w:eastAsia="zh-CN" w:bidi="ar-SA"/>
      </w:rPr>
    </w:pPr>
    <w:r>
      <w:rPr>
        <w:rFonts w:ascii="Times New Roman" w:hAnsi="Times New Roman" w:eastAsia="仿宋_GB2312" w:cs="Times New Roman"/>
        <w:kern w:val="2"/>
        <w:sz w:val="2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2168B0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240" w:lineRule="auto"/>
                            <w:ind w:firstLine="0" w:firstLineChars="0"/>
                            <w:jc w:val="left"/>
                            <w:rPr>
                              <w:rFonts w:hint="eastAsia" w:ascii="方正仿宋_GBK" w:hAnsi="方正仿宋_GBK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2168B0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240" w:lineRule="auto"/>
                      <w:ind w:firstLine="0" w:firstLineChars="0"/>
                      <w:jc w:val="left"/>
                      <w:rPr>
                        <w:rFonts w:hint="eastAsia" w:ascii="方正仿宋_GBK" w:hAnsi="方正仿宋_GBK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9C357">
    <w:pPr>
      <w:widowControl w:val="0"/>
      <w:tabs>
        <w:tab w:val="center" w:pos="4153"/>
        <w:tab w:val="right" w:pos="8306"/>
      </w:tabs>
      <w:snapToGrid w:val="0"/>
      <w:spacing w:line="240" w:lineRule="auto"/>
      <w:ind w:right="168" w:rightChars="80" w:firstLine="0" w:firstLineChars="0"/>
      <w:jc w:val="left"/>
      <w:rPr>
        <w:rFonts w:ascii="Times New Roman" w:hAnsi="Times New Roman" w:eastAsia="仿宋_GB2312" w:cs="Times New Roman"/>
        <w:kern w:val="2"/>
        <w:sz w:val="28"/>
        <w:szCs w:val="2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A4EC6">
    <w:pPr>
      <w:widowControl w:val="0"/>
      <w:tabs>
        <w:tab w:val="center" w:pos="4153"/>
        <w:tab w:val="right" w:pos="8306"/>
      </w:tabs>
      <w:snapToGrid w:val="0"/>
      <w:spacing w:line="240" w:lineRule="auto"/>
      <w:ind w:right="168" w:rightChars="80" w:firstLine="0" w:firstLineChars="0"/>
      <w:jc w:val="left"/>
      <w:rPr>
        <w:rFonts w:hint="eastAsia" w:ascii="Times New Roman" w:hAnsi="Times New Roman" w:eastAsia="仿宋_GB2312" w:cs="Times New Roman"/>
        <w:kern w:val="2"/>
        <w:sz w:val="28"/>
        <w:szCs w:val="28"/>
        <w:lang w:val="en-US" w:eastAsia="zh-CN" w:bidi="ar-SA"/>
      </w:rPr>
    </w:pPr>
    <w:r>
      <w:rPr>
        <w:rFonts w:ascii="Times New Roman" w:hAnsi="Times New Roman" w:eastAsia="仿宋_GB2312" w:cs="Times New Roman"/>
        <w:kern w:val="2"/>
        <w:sz w:val="2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D49EDB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240" w:lineRule="auto"/>
                            <w:ind w:firstLine="0" w:firstLineChars="0"/>
                            <w:jc w:val="left"/>
                            <w:rPr>
                              <w:rFonts w:hint="eastAsia" w:ascii="方正仿宋_GBK" w:hAnsi="方正仿宋_GBK" w:eastAsia="方正仿宋_GBK" w:cs="方正仿宋_GBK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9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1D49EDB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240" w:lineRule="auto"/>
                      <w:ind w:firstLine="0" w:firstLineChars="0"/>
                      <w:jc w:val="left"/>
                      <w:rPr>
                        <w:rFonts w:hint="eastAsia" w:ascii="方正仿宋_GBK" w:hAnsi="方正仿宋_GBK" w:eastAsia="方正仿宋_GBK" w:cs="方正仿宋_GBK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9</w:t>
                    </w:r>
                    <w:r>
                      <w:rPr>
                        <w:rFonts w:hint="default" w:ascii="Times New Roman" w:hAnsi="Times New Roman" w:eastAsia="方正仿宋_GBK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2F1F0">
    <w:pPr>
      <w:widowControl w:val="0"/>
      <w:tabs>
        <w:tab w:val="center" w:pos="4153"/>
        <w:tab w:val="right" w:pos="8306"/>
      </w:tabs>
      <w:snapToGrid w:val="0"/>
      <w:spacing w:line="240" w:lineRule="auto"/>
      <w:ind w:right="168" w:rightChars="80" w:firstLine="0" w:firstLineChars="0"/>
      <w:jc w:val="left"/>
      <w:rPr>
        <w:rFonts w:ascii="Times New Roman" w:hAnsi="Times New Roman" w:eastAsia="仿宋_GB2312" w:cs="Times New Roman"/>
        <w:kern w:val="2"/>
        <w:sz w:val="28"/>
        <w:szCs w:val="28"/>
        <w:lang w:val="en-US" w:eastAsia="zh-CN" w:bidi="ar-SA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137B8">
    <w:pPr>
      <w:pStyle w:val="2"/>
      <w:ind w:right="168" w:rightChars="8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8931EB">
                          <w:pPr>
                            <w:pStyle w:val="2"/>
                            <w:rPr>
                              <w:rFonts w:hint="eastAsia" w:ascii="方正仿宋_GBK" w:hAnsi="方正仿宋_GBK" w:eastAsia="方正仿宋_GBK" w:cs="方正仿宋_GBK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8931EB">
                    <w:pPr>
                      <w:pStyle w:val="2"/>
                      <w:rPr>
                        <w:rFonts w:hint="eastAsia" w:ascii="方正仿宋_GBK" w:hAnsi="方正仿宋_GBK" w:eastAsia="方正仿宋_GBK" w:cs="方正仿宋_GBK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2FDEE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240" w:lineRule="auto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4FFB0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240" w:lineRule="auto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3F472"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3CD6A">
    <w:pPr>
      <w:pStyle w:val="3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1437EB"/>
    <w:multiLevelType w:val="singleLevel"/>
    <w:tmpl w:val="EA1437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NzAxYzgxMTZlZjgyNTg4ZDIyZmEyYWZmNzMxMTkifQ=="/>
  </w:docVars>
  <w:rsids>
    <w:rsidRoot w:val="4EB47F86"/>
    <w:rsid w:val="01F55554"/>
    <w:rsid w:val="34A16C63"/>
    <w:rsid w:val="4EB47F86"/>
    <w:rsid w:val="53D92797"/>
    <w:rsid w:val="60502867"/>
    <w:rsid w:val="6F4A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0"/>
    <w:pPr>
      <w:widowControl/>
      <w:spacing w:line="560" w:lineRule="exact"/>
      <w:ind w:firstLine="420" w:firstLineChars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834</Words>
  <Characters>851</Characters>
  <Lines>0</Lines>
  <Paragraphs>0</Paragraphs>
  <TotalTime>0</TotalTime>
  <ScaleCrop>false</ScaleCrop>
  <LinksUpToDate>false</LinksUpToDate>
  <CharactersWithSpaces>1323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2025-02-24T08:48:00Z</dcterms:created>
  <dc:creator>张垲婕</dc:creator>
  <cp:lastModifiedBy>张垲婕</cp:lastModifiedBy>
  <dcterms:modified xsi:type="dcterms:W3CDTF">2025-02-26T03:15:04Z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F19810E2BBD84AA2A53941EDF302B75B_11</vt:lpwstr>
  </property>
</Properties>
</file>